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3BC" w:rsidRDefault="008063BC" w:rsidP="008063BC">
      <w:pPr>
        <w:spacing w:after="0" w:line="240" w:lineRule="auto"/>
        <w:jc w:val="center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</w:p>
    <w:p w:rsidR="00731F6B" w:rsidRDefault="00731F6B" w:rsidP="008063BC">
      <w:pPr>
        <w:spacing w:after="0" w:line="240" w:lineRule="auto"/>
        <w:jc w:val="center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</w:p>
    <w:p w:rsidR="00731F6B" w:rsidRDefault="00731F6B" w:rsidP="008063BC">
      <w:pPr>
        <w:spacing w:after="0" w:line="240" w:lineRule="auto"/>
        <w:jc w:val="center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</w:p>
    <w:p w:rsidR="00731F6B" w:rsidRDefault="00731F6B" w:rsidP="008063BC">
      <w:pPr>
        <w:spacing w:after="0" w:line="240" w:lineRule="auto"/>
        <w:jc w:val="center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>
            <wp:extent cx="5940425" cy="84137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1F6B" w:rsidRDefault="00731F6B" w:rsidP="008063BC">
      <w:pPr>
        <w:spacing w:after="0" w:line="240" w:lineRule="auto"/>
        <w:jc w:val="center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</w:p>
    <w:p w:rsidR="00731F6B" w:rsidRDefault="00731F6B" w:rsidP="008063BC">
      <w:pPr>
        <w:spacing w:after="0" w:line="240" w:lineRule="auto"/>
        <w:jc w:val="center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</w:p>
    <w:p w:rsidR="00731F6B" w:rsidRDefault="00731F6B" w:rsidP="008063BC">
      <w:pPr>
        <w:spacing w:after="0" w:line="240" w:lineRule="auto"/>
        <w:jc w:val="center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</w:p>
    <w:p w:rsidR="00731F6B" w:rsidRDefault="00731F6B" w:rsidP="008063BC">
      <w:pPr>
        <w:spacing w:after="0" w:line="240" w:lineRule="auto"/>
        <w:jc w:val="center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</w:p>
    <w:p w:rsidR="00731F6B" w:rsidRDefault="00731F6B" w:rsidP="008063BC">
      <w:pPr>
        <w:spacing w:after="0" w:line="240" w:lineRule="auto"/>
        <w:jc w:val="center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</w:p>
    <w:p w:rsidR="00731F6B" w:rsidRDefault="00731F6B" w:rsidP="008063BC">
      <w:pPr>
        <w:spacing w:after="0" w:line="240" w:lineRule="auto"/>
        <w:jc w:val="center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</w:p>
    <w:p w:rsidR="00731F6B" w:rsidRDefault="00731F6B" w:rsidP="008063BC">
      <w:pPr>
        <w:spacing w:after="0" w:line="240" w:lineRule="auto"/>
        <w:jc w:val="center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</w:p>
    <w:p w:rsidR="00731F6B" w:rsidRDefault="00731F6B" w:rsidP="008063BC">
      <w:pPr>
        <w:spacing w:after="0" w:line="240" w:lineRule="auto"/>
        <w:jc w:val="center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</w:p>
    <w:p w:rsidR="00731F6B" w:rsidRDefault="00731F6B" w:rsidP="008063BC">
      <w:pPr>
        <w:spacing w:after="0" w:line="240" w:lineRule="auto"/>
        <w:jc w:val="center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</w:p>
    <w:p w:rsidR="00731F6B" w:rsidRDefault="00731F6B" w:rsidP="008063BC">
      <w:pPr>
        <w:spacing w:after="0" w:line="240" w:lineRule="auto"/>
        <w:jc w:val="center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</w:p>
    <w:p w:rsidR="00731F6B" w:rsidRDefault="00731F6B" w:rsidP="008063BC">
      <w:pPr>
        <w:spacing w:after="0" w:line="240" w:lineRule="auto"/>
        <w:jc w:val="center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</w:p>
    <w:p w:rsidR="00731F6B" w:rsidRDefault="00731F6B" w:rsidP="008063BC">
      <w:pPr>
        <w:spacing w:after="0" w:line="240" w:lineRule="auto"/>
        <w:jc w:val="center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</w:p>
    <w:p w:rsidR="00731F6B" w:rsidRDefault="00731F6B" w:rsidP="008063BC">
      <w:pPr>
        <w:spacing w:after="0" w:line="240" w:lineRule="auto"/>
        <w:jc w:val="center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</w:p>
    <w:p w:rsidR="00731F6B" w:rsidRDefault="00731F6B" w:rsidP="008063BC">
      <w:pPr>
        <w:spacing w:after="0" w:line="240" w:lineRule="auto"/>
        <w:jc w:val="center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</w:p>
    <w:p w:rsidR="00731F6B" w:rsidRDefault="00731F6B" w:rsidP="008063BC">
      <w:pPr>
        <w:spacing w:after="0" w:line="240" w:lineRule="auto"/>
        <w:jc w:val="center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</w:p>
    <w:p w:rsidR="00731F6B" w:rsidRDefault="00731F6B" w:rsidP="008063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63BC" w:rsidRDefault="008063BC" w:rsidP="008063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7DEF" w:rsidRDefault="00467DEF" w:rsidP="008063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7DEF" w:rsidRDefault="00467DEF" w:rsidP="008063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63BC" w:rsidRDefault="008063BC" w:rsidP="008063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Пояснительная записка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Структурные компоненты УМК учебного предмета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«Специальность»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Рабочая программа учебного предмета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«Специальность»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Методические рекомендации по изучению предмета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Содержание предмета по годам обучения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Контроль и критерии оценок изучения учебного предмета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Учебная литература: нотные сборники,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сборники гамм и арпеджио, репертуарные сборники;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учебно-методическая литература;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электронные образовательные ресурсы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Материально- техническое обеспечение учебного предмета</w:t>
      </w:r>
    </w:p>
    <w:p w:rsidR="008063BC" w:rsidRDefault="008063BC" w:rsidP="008063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Самостоятельная работа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8063BC" w:rsidRDefault="008063BC" w:rsidP="008063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3BC" w:rsidRDefault="008063BC" w:rsidP="008063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3BC" w:rsidRDefault="008063BC" w:rsidP="008063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3BC" w:rsidRDefault="008063BC" w:rsidP="008063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3BC" w:rsidRDefault="008063BC" w:rsidP="008063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3BC" w:rsidRDefault="008063BC" w:rsidP="008063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3BC" w:rsidRDefault="008063BC" w:rsidP="008063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3BC" w:rsidRDefault="008063BC" w:rsidP="008063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3BC" w:rsidRDefault="008063BC" w:rsidP="008063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3BC" w:rsidRDefault="008063BC" w:rsidP="008063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3BC" w:rsidRDefault="008063BC" w:rsidP="008063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3BC" w:rsidRDefault="008063BC" w:rsidP="008063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3BC" w:rsidRDefault="008063BC" w:rsidP="008063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3BC" w:rsidRDefault="008063BC" w:rsidP="008063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3BC" w:rsidRDefault="008063BC" w:rsidP="008063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3BC" w:rsidRDefault="008063BC" w:rsidP="008063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I. ПОЯСНИТЕЛЬНАЯ ЗАПИСКА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по предмету «Специальность» – это оптимальная система учебно-методической документации и средств обучения, необходимых для эффективной организации образовательного процесса в рамках времени и содержания, определяемых дополнительной предпрофессиональной общеобразовательной программой в области музыкального искусства «Струнные инструменты».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по предмету «Специальность» предназначена для реализации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минимума содержания дополнительной предпрофессиональной общеобразовательной программой в области музыкального искусства «Струнные инструменты».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разработки рабочей программы «Специальность» - создание необходимых условий  для функционирования образовательного процесса в соответствии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принципами и закономерностями обучения, для более качественного усвоения содержания образования, реализации целей обучения, воспитания и развития обучающихся, активизации их учебно-познавательной деятельности и управления ею.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рабочей программы «Специальность»: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подготовка учебно-методического обеспечения учебного предмета;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систематизация содержания учебного предмета с учетом достижений исполнительской преподавательской школы, требований работодателя и потребителя образовательной услуги;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оснащение образовательного процесса учебно-методическими, справочными и другими материалами, которые способствуют подготовке одаренных детей к поступлению в образовательные учреждения, реализующие основные профессиональные образовательные программы в области музыкального искусства;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внедрение инновационных преподавательских технологий и активных методов обучения в преподавании предмета согласно реализуемой технологии обучения;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правильное планирование и организация самостоятельной работы обучающихся, контроля результатов их обучения;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разработка фонда оценочных средств, обеспечение возможности системного контроля качества образовательного процесса;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создание учебно-методических материалов, необходимых для подготовки электронных учебников, электронных учебн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методических пособий;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 xml:space="preserve">обеспечение охраны жизнедеятельности при проведении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учебных</w:t>
      </w:r>
      <w:proofErr w:type="gramEnd"/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занятий.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программа призвана обеспечить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целостное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художественно-эстетическое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личности и приобретение в процессе освоения образовательной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программы музыкально-исполнительских и теоретических знаний, умений и навыков.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II. СТРУКТУРНЫЕ КОМПОНЕНТЫ РАБОЧЕЙ ПРОГРАММЫ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УЧЕБНОГО ПРЕДМЕТА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«СПЕЦИАЛЬНОСТЬ»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Рабочая программа учебного предмета «Специальность».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Методические рекомендации по изучению предмета.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Содержание предмета по годам обучения.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Контроль и критерии оценок изучения учебного предмета.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Учебная литература: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нотные сборники, сборники гамм и арпеджио, репертуарные сборники;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учебно-методическая литература;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электронные образовательные ресурсы.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Материально-техническое обеспечение учебного предмета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Самостоятельная работа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III. РАБОЧАЯ ПРОГРАММА УЧЕБНОГО ПРЕДМЕТА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«СПЕЦИАЛЬНОСТЬ»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Рабочая программа учебного предмета «Специальность» является частью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дополнительной предпрофессиональной общеобразовательной программы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области музыкального искусства «Струнные инструменты».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 xml:space="preserve">Цель программы: обеспечение развития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музыкально-творческих</w:t>
      </w:r>
      <w:proofErr w:type="gramEnd"/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способностей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основе приобретенных им знаний, умений и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навыков в области скрипичного исполнительства, выявление одаренных детей в области музыкального исполнительства на скрипке и подготовка их к дальнейшему поступлению в образовательные учреждения, реализующие образовательные программы среднего профессионального образования.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Форма проведения учебных аудиторных занятий индивидуальная, которая позволяет преподавателю построить содержание программы в соответствии с особенностями развития обучающегося.</w:t>
      </w:r>
    </w:p>
    <w:p w:rsidR="008063BC" w:rsidRPr="00651D1D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1D1D">
        <w:rPr>
          <w:rFonts w:ascii="Times New Roman" w:hAnsi="Times New Roman" w:cs="Times New Roman"/>
          <w:b/>
          <w:bCs/>
          <w:sz w:val="28"/>
          <w:szCs w:val="28"/>
        </w:rPr>
        <w:t>Паспорт программы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Область применения программы: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программа учебного предмета является частью дополнительной предпрофессиональной общеобразовательной программы в области музыкального искусства в соответствии с ФГТ по программе</w:t>
      </w:r>
    </w:p>
    <w:p w:rsidR="008063BC" w:rsidRPr="00651D1D" w:rsidRDefault="008063BC" w:rsidP="008063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51D1D">
        <w:rPr>
          <w:rFonts w:ascii="Times New Roman" w:hAnsi="Times New Roman" w:cs="Times New Roman"/>
          <w:b/>
          <w:bCs/>
          <w:sz w:val="28"/>
          <w:szCs w:val="28"/>
          <w:u w:val="single"/>
        </w:rPr>
        <w:t>струнные инструменты</w:t>
      </w:r>
    </w:p>
    <w:p w:rsidR="008063BC" w:rsidRPr="00651D1D" w:rsidRDefault="008063BC" w:rsidP="008063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</w:rPr>
      </w:pPr>
      <w:r w:rsidRPr="00651D1D">
        <w:rPr>
          <w:rFonts w:ascii="Times New Roman" w:hAnsi="Times New Roman" w:cs="Times New Roman"/>
          <w:i/>
          <w:iCs/>
        </w:rPr>
        <w:t>название образовательной программы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Программа учебного предмета может быть использована: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реализации дополнительной предпрофессиональной общеобразовательной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программы в области музыкального искусства «Струнные инструменты»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сроком обучения 9 лет в детских школах искусств, при наличии соответствующей лицензии на осуществление образовательной деятельности.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предмета в структуре дополнительной предпрофессиональной общеобразовательной программы в области музыкального искусства «Струнные инструменты»: музыкальное исполнительство.</w:t>
      </w:r>
    </w:p>
    <w:p w:rsidR="008063BC" w:rsidRPr="00651D1D" w:rsidRDefault="008063BC" w:rsidP="008063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51D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и задачи учебного предмета «Специальность (скрипка)»</w:t>
      </w:r>
    </w:p>
    <w:p w:rsidR="008063BC" w:rsidRPr="00651D1D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D1D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651D1D">
        <w:rPr>
          <w:rFonts w:ascii="Times New Roman" w:hAnsi="Times New Roman" w:cs="Times New Roman"/>
          <w:sz w:val="28"/>
          <w:szCs w:val="28"/>
        </w:rPr>
        <w:t>: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развитие музыкально-творческих способностей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основе приобретенных им знаний, умений и навыков в области скрипичного исполнительства, а также выявление наиболее одаренных детей и подготовка их к дальнейшему поступлению в образовательные учреждения, реализующие образовательные программы среднего профессионального образования по профилю предмета.</w:t>
      </w:r>
    </w:p>
    <w:p w:rsidR="008063BC" w:rsidRPr="00651D1D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1D1D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формирование у обучающихся комплекса исполнительских навыков, позволяющих воспринимать, осваивать и исполнять на скрипке произведения различных жанров и форм в соответствии с ФГТ;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развитие интереса к классической музыке и музыкальному творчеству;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развитие музыкальных способностей: слуха, ритма, памяти, музыкальности и артистизма;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lastRenderedPageBreak/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освоение учащимися музыкальной грамоты, необходимой для владения инструментом в пределах программы учебного предмета;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приобретение учащимися опыта творческой деятельности и публичных выступлений;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приобретение учащимися умений и навыков, необходимых в сольном, ансамблевом и оркестровом исполнительстве.</w:t>
      </w:r>
    </w:p>
    <w:p w:rsidR="008063BC" w:rsidRPr="00651D1D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1D1D">
        <w:rPr>
          <w:rFonts w:ascii="Times New Roman" w:hAnsi="Times New Roman" w:cs="Times New Roman"/>
          <w:b/>
          <w:bCs/>
          <w:sz w:val="28"/>
          <w:szCs w:val="28"/>
        </w:rPr>
        <w:t>В результате освоения предмета обучающийся должен знать: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характерные особенности музыкальных жанров и основных стилистических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направлений;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музыкальную терминологию;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скрипичный репертуар, включающий произведения разных стилей и жанров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(полифонические произведения, сонаты, концерты, пьесы, этюды, инструментальные миниатюры);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многообразные возможности скрипки для достижения наиболее убедительной интерпретации авторского текста.</w:t>
      </w:r>
    </w:p>
    <w:p w:rsidR="008063BC" w:rsidRPr="00651D1D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1D1D">
        <w:rPr>
          <w:rFonts w:ascii="Times New Roman" w:hAnsi="Times New Roman" w:cs="Times New Roman"/>
          <w:b/>
          <w:bCs/>
          <w:sz w:val="28"/>
          <w:szCs w:val="28"/>
        </w:rPr>
        <w:t>В результате освоения предмета обучающийся должен уметь: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грамотно исполнять музыкальные произведения как сольно, так и при игре в ансамбле;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самостоятельно разучивать музыкальные произведения различных жанров и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стилей;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создавать художественный образ при исполнении музыкального произведения;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самостоятельно преодолевать технические трудности при разучивании несложного музыкального произведения;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читать с листа несложные музыкальные произведения;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анализировать исполняемые произведения.</w:t>
      </w:r>
    </w:p>
    <w:p w:rsidR="008063BC" w:rsidRPr="00651D1D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1D1D">
        <w:rPr>
          <w:rFonts w:ascii="Times New Roman" w:hAnsi="Times New Roman" w:cs="Times New Roman"/>
          <w:b/>
          <w:bCs/>
          <w:sz w:val="28"/>
          <w:szCs w:val="28"/>
        </w:rPr>
        <w:t>В результате освоения предмета обучающийся должен владеть: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 сольного и ансамблевого исполнительства на музыкальном инструменте в объеме, предусмотренном ДПОП «Струнные инструменты»;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навыками самостоятельной творческой работы на разных этапах разучивания музыкального произведения;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 публичных выступлений;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техническими средствами и приемами, необходимыми для создания художественного образа музыкального произведения;</w:t>
      </w:r>
    </w:p>
    <w:p w:rsidR="008063BC" w:rsidRDefault="008063BC" w:rsidP="008063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 чтения с листа и музыкального анализа исполняемых произведений.</w:t>
      </w:r>
    </w:p>
    <w:p w:rsidR="008063BC" w:rsidRDefault="008063BC" w:rsidP="008063B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ОБЪЕМ И СОДЕРЖАНИЕ УЧЕБНОГО ПРЕДМЕТА.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87"/>
        <w:gridCol w:w="3084"/>
      </w:tblGrid>
      <w:tr w:rsidR="008063BC" w:rsidTr="00E869C3">
        <w:tc>
          <w:tcPr>
            <w:tcW w:w="6487" w:type="dxa"/>
          </w:tcPr>
          <w:p w:rsidR="008063BC" w:rsidRDefault="008063BC" w:rsidP="00E869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3084" w:type="dxa"/>
          </w:tcPr>
          <w:p w:rsidR="008063BC" w:rsidRDefault="008063BC" w:rsidP="00E869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8063BC" w:rsidTr="00E869C3">
        <w:tc>
          <w:tcPr>
            <w:tcW w:w="6487" w:type="dxa"/>
          </w:tcPr>
          <w:p w:rsidR="008063BC" w:rsidRDefault="008063BC" w:rsidP="00E869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3084" w:type="dxa"/>
          </w:tcPr>
          <w:p w:rsidR="008063BC" w:rsidRDefault="008063BC" w:rsidP="00E869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2074</w:t>
            </w:r>
          </w:p>
        </w:tc>
      </w:tr>
      <w:tr w:rsidR="008063BC" w:rsidTr="00E869C3">
        <w:tc>
          <w:tcPr>
            <w:tcW w:w="6487" w:type="dxa"/>
          </w:tcPr>
          <w:p w:rsidR="008063BC" w:rsidRDefault="008063BC" w:rsidP="00E869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3084" w:type="dxa"/>
          </w:tcPr>
          <w:p w:rsidR="008063BC" w:rsidRDefault="008063BC" w:rsidP="00E869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691</w:t>
            </w:r>
          </w:p>
        </w:tc>
      </w:tr>
      <w:tr w:rsidR="008063BC" w:rsidTr="00E869C3">
        <w:tc>
          <w:tcPr>
            <w:tcW w:w="6487" w:type="dxa"/>
          </w:tcPr>
          <w:p w:rsidR="008063BC" w:rsidRDefault="008063BC" w:rsidP="00E869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3084" w:type="dxa"/>
          </w:tcPr>
          <w:p w:rsidR="008063BC" w:rsidRDefault="008063BC" w:rsidP="00E869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63BC" w:rsidTr="00E869C3">
        <w:tc>
          <w:tcPr>
            <w:tcW w:w="6487" w:type="dxa"/>
          </w:tcPr>
          <w:p w:rsidR="008063BC" w:rsidRDefault="008063BC" w:rsidP="00E869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3084" w:type="dxa"/>
          </w:tcPr>
          <w:p w:rsidR="008063BC" w:rsidRDefault="008063BC" w:rsidP="00E869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640</w:t>
            </w:r>
          </w:p>
        </w:tc>
      </w:tr>
      <w:tr w:rsidR="008063BC" w:rsidTr="00E869C3">
        <w:tc>
          <w:tcPr>
            <w:tcW w:w="6487" w:type="dxa"/>
          </w:tcPr>
          <w:p w:rsidR="008063BC" w:rsidRDefault="008063BC" w:rsidP="00E869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контрольные уроки, зачеты, академические концерты,</w:t>
            </w:r>
          </w:p>
          <w:p w:rsidR="008063BC" w:rsidRDefault="008063BC" w:rsidP="00E869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технические зачеты, контрольные работы,</w:t>
            </w:r>
          </w:p>
          <w:p w:rsidR="008063BC" w:rsidRDefault="008063BC" w:rsidP="00E869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прослушивания и др.</w:t>
            </w:r>
          </w:p>
        </w:tc>
        <w:tc>
          <w:tcPr>
            <w:tcW w:w="3084" w:type="dxa"/>
          </w:tcPr>
          <w:p w:rsidR="008063BC" w:rsidRDefault="008063BC" w:rsidP="00E869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8063BC" w:rsidTr="00E869C3">
        <w:tc>
          <w:tcPr>
            <w:tcW w:w="6487" w:type="dxa"/>
          </w:tcPr>
          <w:p w:rsidR="008063BC" w:rsidRDefault="008063BC" w:rsidP="00E869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3084" w:type="dxa"/>
          </w:tcPr>
          <w:p w:rsidR="008063BC" w:rsidRDefault="008063BC" w:rsidP="00E869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1385</w:t>
            </w:r>
          </w:p>
        </w:tc>
      </w:tr>
      <w:tr w:rsidR="008063BC" w:rsidTr="00E869C3">
        <w:tc>
          <w:tcPr>
            <w:tcW w:w="6487" w:type="dxa"/>
          </w:tcPr>
          <w:p w:rsidR="008063BC" w:rsidRDefault="008063BC" w:rsidP="00E869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3084" w:type="dxa"/>
          </w:tcPr>
          <w:p w:rsidR="008063BC" w:rsidRDefault="008063BC" w:rsidP="00E869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63BC" w:rsidTr="00E869C3">
        <w:tc>
          <w:tcPr>
            <w:tcW w:w="6487" w:type="dxa"/>
          </w:tcPr>
          <w:p w:rsidR="008063BC" w:rsidRDefault="008063BC" w:rsidP="00E869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аттестация в форме выпускных экзаменов</w:t>
            </w:r>
          </w:p>
          <w:p w:rsidR="008063BC" w:rsidRDefault="008063BC" w:rsidP="00E869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(специальность, сольфеджио, музыкальная литература)</w:t>
            </w:r>
          </w:p>
        </w:tc>
        <w:tc>
          <w:tcPr>
            <w:tcW w:w="3084" w:type="dxa"/>
          </w:tcPr>
          <w:p w:rsidR="008063BC" w:rsidRDefault="008063BC" w:rsidP="00E869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8063BC" w:rsidRDefault="008063BC" w:rsidP="008063BC">
      <w:pPr>
        <w:spacing w:after="0" w:line="36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8063BC" w:rsidRDefault="008063BC" w:rsidP="008063B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63BC" w:rsidRDefault="008063BC" w:rsidP="008063B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7A12">
        <w:rPr>
          <w:rFonts w:ascii="Times New Roman" w:hAnsi="Times New Roman" w:cs="Times New Roman"/>
          <w:b/>
          <w:bCs/>
          <w:sz w:val="28"/>
          <w:szCs w:val="28"/>
        </w:rPr>
        <w:t>Тематический план и содержание учебного предмета: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5103"/>
        <w:gridCol w:w="1950"/>
      </w:tblGrid>
      <w:tr w:rsidR="008063BC" w:rsidRPr="00177459" w:rsidTr="00E869C3">
        <w:tc>
          <w:tcPr>
            <w:tcW w:w="2518" w:type="dxa"/>
          </w:tcPr>
          <w:p w:rsidR="008063BC" w:rsidRPr="00177459" w:rsidRDefault="008063BC" w:rsidP="00E869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материала, виды практической работы, самостоятельная работа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8063BC" w:rsidRPr="00177459" w:rsidTr="00E869C3">
        <w:trPr>
          <w:trHeight w:val="300"/>
        </w:trPr>
        <w:tc>
          <w:tcPr>
            <w:tcW w:w="2518" w:type="dxa"/>
            <w:vMerge w:val="restart"/>
          </w:tcPr>
          <w:p w:rsidR="008063BC" w:rsidRPr="00177459" w:rsidRDefault="008063BC" w:rsidP="00E869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Тема 1.</w:t>
            </w:r>
          </w:p>
          <w:p w:rsidR="008063BC" w:rsidRPr="00177459" w:rsidRDefault="008063BC" w:rsidP="00E869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proofErr w:type="gramStart"/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gramEnd"/>
          </w:p>
          <w:p w:rsidR="008063BC" w:rsidRPr="00177459" w:rsidRDefault="008063BC" w:rsidP="00E869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постановкой рук</w:t>
            </w:r>
          </w:p>
          <w:p w:rsidR="008063BC" w:rsidRPr="00177459" w:rsidRDefault="008063BC" w:rsidP="00E869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и развитием</w:t>
            </w:r>
          </w:p>
          <w:p w:rsidR="008063BC" w:rsidRPr="00177459" w:rsidRDefault="008063BC" w:rsidP="00E869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технических</w:t>
            </w:r>
          </w:p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навыков.</w:t>
            </w: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  <w:vMerge w:val="restart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BC" w:rsidRPr="00177459" w:rsidTr="00E869C3">
        <w:trPr>
          <w:trHeight w:val="840"/>
        </w:trPr>
        <w:tc>
          <w:tcPr>
            <w:tcW w:w="2518" w:type="dxa"/>
            <w:vMerge/>
          </w:tcPr>
          <w:p w:rsidR="008063BC" w:rsidRPr="00177459" w:rsidRDefault="008063BC" w:rsidP="00E869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1.Усвоение первоначальных навыков</w:t>
            </w:r>
          </w:p>
          <w:p w:rsidR="008063BC" w:rsidRPr="00177459" w:rsidRDefault="008063BC" w:rsidP="00E869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постановки и </w:t>
            </w:r>
            <w:proofErr w:type="spellStart"/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звукоизвлечения</w:t>
            </w:r>
            <w:proofErr w:type="spellEnd"/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, воспитание</w:t>
            </w:r>
          </w:p>
          <w:p w:rsidR="008063BC" w:rsidRPr="00177459" w:rsidRDefault="008063BC" w:rsidP="00E869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естественных мышечных ощущений.</w:t>
            </w:r>
          </w:p>
          <w:p w:rsidR="008063BC" w:rsidRPr="00177459" w:rsidRDefault="008063BC" w:rsidP="00E869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 xml:space="preserve">2.Корректировка постановки в </w:t>
            </w:r>
            <w:proofErr w:type="gramStart"/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средних</w:t>
            </w:r>
            <w:proofErr w:type="gramEnd"/>
            <w:r w:rsidRPr="00177459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старших классах.</w:t>
            </w:r>
          </w:p>
        </w:tc>
        <w:tc>
          <w:tcPr>
            <w:tcW w:w="1950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BC" w:rsidRPr="00177459" w:rsidTr="00E869C3">
        <w:trPr>
          <w:trHeight w:val="255"/>
        </w:trPr>
        <w:tc>
          <w:tcPr>
            <w:tcW w:w="2518" w:type="dxa"/>
            <w:vMerge/>
          </w:tcPr>
          <w:p w:rsidR="008063BC" w:rsidRPr="00177459" w:rsidRDefault="008063BC" w:rsidP="00E869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8063BC" w:rsidRPr="00177459" w:rsidTr="00E869C3">
        <w:trPr>
          <w:trHeight w:val="315"/>
        </w:trPr>
        <w:tc>
          <w:tcPr>
            <w:tcW w:w="2518" w:type="dxa"/>
            <w:vMerge/>
          </w:tcPr>
          <w:p w:rsidR="008063BC" w:rsidRPr="00177459" w:rsidRDefault="008063BC" w:rsidP="00E869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63BC" w:rsidRPr="00177459" w:rsidTr="00E869C3">
        <w:trPr>
          <w:trHeight w:val="261"/>
        </w:trPr>
        <w:tc>
          <w:tcPr>
            <w:tcW w:w="2518" w:type="dxa"/>
            <w:vMerge/>
          </w:tcPr>
          <w:p w:rsidR="008063BC" w:rsidRPr="00177459" w:rsidRDefault="008063BC" w:rsidP="00E869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8063BC" w:rsidRPr="00177459" w:rsidTr="00E869C3">
        <w:tc>
          <w:tcPr>
            <w:tcW w:w="2518" w:type="dxa"/>
            <w:vMerge w:val="restart"/>
          </w:tcPr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2.</w:t>
            </w:r>
          </w:p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Штриховая</w:t>
            </w:r>
          </w:p>
          <w:p w:rsidR="008063BC" w:rsidRPr="008063BC" w:rsidRDefault="008063BC" w:rsidP="00806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техника.</w:t>
            </w: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1. Освоение штриховой техники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 xml:space="preserve">в упражнениях, </w:t>
            </w:r>
            <w:proofErr w:type="spellStart"/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гаммах</w:t>
            </w:r>
            <w:proofErr w:type="gramStart"/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,э</w:t>
            </w:r>
            <w:proofErr w:type="gramEnd"/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тюдах</w:t>
            </w:r>
            <w:proofErr w:type="spellEnd"/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, пьесах.</w:t>
            </w:r>
          </w:p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2. Развитие навыков соединения штрихов.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8063BC" w:rsidRPr="00177459" w:rsidTr="00E869C3">
        <w:tc>
          <w:tcPr>
            <w:tcW w:w="2518" w:type="dxa"/>
            <w:vMerge w:val="restart"/>
          </w:tcPr>
          <w:p w:rsidR="008063BC" w:rsidRPr="008063BC" w:rsidRDefault="008063BC" w:rsidP="00E869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Тема 3.</w:t>
            </w:r>
          </w:p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proofErr w:type="gramStart"/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gramEnd"/>
          </w:p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гаммами и</w:t>
            </w:r>
          </w:p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этюдами. Развитие</w:t>
            </w:r>
          </w:p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техники правой и</w:t>
            </w:r>
          </w:p>
          <w:p w:rsidR="008063BC" w:rsidRPr="008063BC" w:rsidRDefault="008063BC" w:rsidP="00806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левой</w:t>
            </w:r>
            <w:proofErr w:type="gramEnd"/>
            <w:r w:rsidRPr="008063BC">
              <w:rPr>
                <w:rFonts w:ascii="Times New Roman" w:hAnsi="Times New Roman" w:cs="Times New Roman"/>
                <w:sz w:val="24"/>
                <w:szCs w:val="24"/>
              </w:rPr>
              <w:t xml:space="preserve"> рук..</w:t>
            </w: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1.Развитие техники, пальцевой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беглости в процессе регулярной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планомерной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систематической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 xml:space="preserve">работы над </w:t>
            </w:r>
            <w:proofErr w:type="gramStart"/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техническим</w:t>
            </w:r>
            <w:proofErr w:type="gramEnd"/>
          </w:p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материалом.</w:t>
            </w:r>
          </w:p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2.В работе над гаммами, арпеджио,</w:t>
            </w:r>
          </w:p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упражнениями и этюдами обращать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особое внимание на интонационную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точность, устойчивый ритм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свободную смену позиций,</w:t>
            </w:r>
          </w:p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пальцевую чёткость.</w:t>
            </w:r>
          </w:p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3.Работа над качеством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звукоизвлечения</w:t>
            </w:r>
            <w:proofErr w:type="spellEnd"/>
            <w:r w:rsidRPr="008063BC">
              <w:rPr>
                <w:rFonts w:ascii="Times New Roman" w:hAnsi="Times New Roman" w:cs="Times New Roman"/>
                <w:sz w:val="24"/>
                <w:szCs w:val="24"/>
              </w:rPr>
              <w:t xml:space="preserve"> и целесообразным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распределением смычка.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8063BC" w:rsidRPr="00177459" w:rsidTr="00E869C3">
        <w:tc>
          <w:tcPr>
            <w:tcW w:w="2518" w:type="dxa"/>
            <w:vMerge w:val="restart"/>
          </w:tcPr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Тема 4.</w:t>
            </w:r>
          </w:p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proofErr w:type="gramStart"/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gramEnd"/>
          </w:p>
          <w:p w:rsidR="008063BC" w:rsidRPr="008063BC" w:rsidRDefault="008063BC" w:rsidP="00806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пьесами.</w:t>
            </w: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Работа над развитием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выразительности исполнения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слухового контроля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за качеством звучания, интонацией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ритмом и динамикой на материале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разнохарактерных пьес, небольших</w:t>
            </w:r>
          </w:p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 xml:space="preserve">по форме и </w:t>
            </w:r>
            <w:proofErr w:type="gramStart"/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несложных</w:t>
            </w:r>
            <w:proofErr w:type="gramEnd"/>
            <w:r w:rsidRPr="008063BC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содержанию. Раскрытие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художественного образа,</w:t>
            </w:r>
          </w:p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применение технических навыков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работе над художественными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произведениями.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8063BC" w:rsidRPr="00177459" w:rsidTr="00E869C3">
        <w:tc>
          <w:tcPr>
            <w:tcW w:w="2518" w:type="dxa"/>
            <w:vMerge w:val="restart"/>
          </w:tcPr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Тема 5.</w:t>
            </w:r>
          </w:p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Двойные ноты и</w:t>
            </w:r>
          </w:p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аккордовая</w:t>
            </w:r>
          </w:p>
          <w:p w:rsidR="008063BC" w:rsidRPr="008063BC" w:rsidRDefault="008063BC" w:rsidP="00806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техника.</w:t>
            </w: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Работа над освоением гамм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терциями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секстами, октавами.</w:t>
            </w:r>
          </w:p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Закрепление навыков исполнения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аккордов.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8063BC" w:rsidRPr="00177459" w:rsidTr="00E869C3">
        <w:tc>
          <w:tcPr>
            <w:tcW w:w="2518" w:type="dxa"/>
            <w:vMerge w:val="restart"/>
          </w:tcPr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Тема 6.</w:t>
            </w:r>
          </w:p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proofErr w:type="gramStart"/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gramEnd"/>
          </w:p>
          <w:p w:rsidR="008063BC" w:rsidRPr="008063BC" w:rsidRDefault="008063BC" w:rsidP="00806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крупной формой.</w:t>
            </w: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Работа над осмыслением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усвоением большого по объему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материала, включающего в себя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самые</w:t>
            </w:r>
            <w:proofErr w:type="gramEnd"/>
            <w:r w:rsidRPr="008063BC">
              <w:rPr>
                <w:rFonts w:ascii="Times New Roman" w:hAnsi="Times New Roman" w:cs="Times New Roman"/>
                <w:sz w:val="24"/>
                <w:szCs w:val="24"/>
              </w:rPr>
              <w:t xml:space="preserve"> разнообразные музыкально-</w:t>
            </w:r>
          </w:p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исполнительские элементы.</w:t>
            </w:r>
          </w:p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Исполнение музыкального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материала как единого, целостного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произведения.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8063BC" w:rsidRPr="00177459" w:rsidTr="00E869C3">
        <w:tc>
          <w:tcPr>
            <w:tcW w:w="2518" w:type="dxa"/>
            <w:vMerge w:val="restart"/>
          </w:tcPr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7.</w:t>
            </w:r>
          </w:p>
          <w:p w:rsidR="008063BC" w:rsidRPr="008063BC" w:rsidRDefault="008063BC" w:rsidP="00806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Чтение нот с листа.</w:t>
            </w: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Обучение учащихся самостоятельно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и грамотно разобраться в нотном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тексте, умение определять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тональность, характер, темп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произведения, внимание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аппликатуре, размеру, штрихам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авторским обозначениям в тексте.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8063BC" w:rsidRPr="00177459" w:rsidTr="00E869C3">
        <w:tc>
          <w:tcPr>
            <w:tcW w:w="2518" w:type="dxa"/>
            <w:vMerge w:val="restart"/>
          </w:tcPr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Тема 8.</w:t>
            </w:r>
          </w:p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Смена позиций,</w:t>
            </w:r>
          </w:p>
          <w:p w:rsidR="008063BC" w:rsidRPr="008063BC" w:rsidRDefault="008063BC" w:rsidP="00806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переходы.</w:t>
            </w: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сменой позиций как </w:t>
            </w:r>
            <w:proofErr w:type="gramStart"/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gramEnd"/>
          </w:p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важным средством выразительности,</w:t>
            </w:r>
          </w:p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внимание к точности интонации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свободе движений рук.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063BC" w:rsidRPr="00177459" w:rsidTr="00E869C3">
        <w:tc>
          <w:tcPr>
            <w:tcW w:w="2518" w:type="dxa"/>
            <w:vMerge w:val="restart"/>
          </w:tcPr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Тема 9.</w:t>
            </w:r>
          </w:p>
          <w:p w:rsidR="008063BC" w:rsidRPr="008063BC" w:rsidRDefault="008063BC" w:rsidP="00806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Вибрация.</w:t>
            </w: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Работа над вибрацией в процессе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изучения художественного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произведения как основной</w:t>
            </w:r>
          </w:p>
          <w:p w:rsidR="008063BC" w:rsidRPr="008063BC" w:rsidRDefault="008063BC" w:rsidP="00806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побуждающий фактор к выразительному исполнению.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063BC" w:rsidRPr="00177459" w:rsidTr="00E869C3">
        <w:tc>
          <w:tcPr>
            <w:tcW w:w="2518" w:type="dxa"/>
            <w:vMerge w:val="restart"/>
          </w:tcPr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Тема 10.</w:t>
            </w:r>
          </w:p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proofErr w:type="gramStart"/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gramEnd"/>
          </w:p>
          <w:p w:rsidR="008063BC" w:rsidRPr="008063BC" w:rsidRDefault="008063BC" w:rsidP="00806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интонацией.</w:t>
            </w: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1.Развитие музыкального слуха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связи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слуховых и мышечных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представлений с целью точности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интонирования. Подбор по слуху и</w:t>
            </w:r>
          </w:p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сольфеджирование</w:t>
            </w:r>
            <w:proofErr w:type="spellEnd"/>
            <w:r w:rsidRPr="008063BC">
              <w:rPr>
                <w:rFonts w:ascii="Times New Roman" w:hAnsi="Times New Roman" w:cs="Times New Roman"/>
                <w:sz w:val="24"/>
                <w:szCs w:val="24"/>
              </w:rPr>
              <w:t xml:space="preserve"> несложного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музыкального материала.</w:t>
            </w:r>
          </w:p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2.Продолжение формирования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слуховых представлений на более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сложном материале, 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навыков внутреннего слухового</w:t>
            </w:r>
          </w:p>
          <w:p w:rsidR="008063BC" w:rsidRPr="008063BC" w:rsidRDefault="008063BC" w:rsidP="00806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прочтения.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8063BC" w:rsidRPr="00177459" w:rsidTr="00E869C3">
        <w:tc>
          <w:tcPr>
            <w:tcW w:w="2518" w:type="dxa"/>
            <w:vMerge w:val="restart"/>
          </w:tcPr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Тема 11.</w:t>
            </w:r>
          </w:p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самостоятельных</w:t>
            </w:r>
          </w:p>
          <w:p w:rsidR="008063BC" w:rsidRPr="008063BC" w:rsidRDefault="008063BC" w:rsidP="00806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домашних занятий.</w:t>
            </w: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8063BC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1.Самостоятельное изучение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несложных пьес с дальнейшим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проигрыванием педагогу.</w:t>
            </w:r>
          </w:p>
          <w:p w:rsidR="008063BC" w:rsidRPr="008063BC" w:rsidRDefault="008063BC" w:rsidP="008063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2.Подготовка к концертным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выступлениям и итоговой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аттестации.</w:t>
            </w:r>
          </w:p>
        </w:tc>
        <w:tc>
          <w:tcPr>
            <w:tcW w:w="1950" w:type="dxa"/>
          </w:tcPr>
          <w:p w:rsidR="008063BC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8063BC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8063BC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063BC" w:rsidRPr="00177459" w:rsidTr="00E869C3">
        <w:tc>
          <w:tcPr>
            <w:tcW w:w="2518" w:type="dxa"/>
            <w:vMerge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BC" w:rsidRPr="00177459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459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17745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8063BC" w:rsidRDefault="008063BC" w:rsidP="00E8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</w:tbl>
    <w:p w:rsidR="008063BC" w:rsidRPr="00177459" w:rsidRDefault="008063BC" w:rsidP="008063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63BC" w:rsidRDefault="008063BC" w:rsidP="008063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аттестации по учебному предмету по годам обучения и полугодиям: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92"/>
        <w:gridCol w:w="385"/>
        <w:gridCol w:w="470"/>
        <w:gridCol w:w="385"/>
        <w:gridCol w:w="470"/>
        <w:gridCol w:w="385"/>
        <w:gridCol w:w="470"/>
        <w:gridCol w:w="385"/>
        <w:gridCol w:w="470"/>
        <w:gridCol w:w="385"/>
        <w:gridCol w:w="470"/>
        <w:gridCol w:w="385"/>
        <w:gridCol w:w="470"/>
        <w:gridCol w:w="382"/>
        <w:gridCol w:w="470"/>
        <w:gridCol w:w="382"/>
        <w:gridCol w:w="470"/>
        <w:gridCol w:w="382"/>
        <w:gridCol w:w="563"/>
      </w:tblGrid>
      <w:tr w:rsidR="008063BC" w:rsidTr="008063BC">
        <w:tc>
          <w:tcPr>
            <w:tcW w:w="1843" w:type="dxa"/>
          </w:tcPr>
          <w:p w:rsidR="008063BC" w:rsidRDefault="008063BC" w:rsidP="008063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 обучения</w:t>
            </w:r>
          </w:p>
        </w:tc>
        <w:tc>
          <w:tcPr>
            <w:tcW w:w="861" w:type="dxa"/>
            <w:gridSpan w:val="2"/>
          </w:tcPr>
          <w:p w:rsidR="008063BC" w:rsidRDefault="008063BC" w:rsidP="008063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860" w:type="dxa"/>
            <w:gridSpan w:val="2"/>
          </w:tcPr>
          <w:p w:rsidR="008063BC" w:rsidRDefault="008063BC" w:rsidP="008063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</w:t>
            </w:r>
          </w:p>
        </w:tc>
        <w:tc>
          <w:tcPr>
            <w:tcW w:w="860" w:type="dxa"/>
            <w:gridSpan w:val="2"/>
          </w:tcPr>
          <w:p w:rsidR="008063BC" w:rsidRDefault="008063BC" w:rsidP="008063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</w:t>
            </w:r>
          </w:p>
        </w:tc>
        <w:tc>
          <w:tcPr>
            <w:tcW w:w="860" w:type="dxa"/>
            <w:gridSpan w:val="2"/>
          </w:tcPr>
          <w:p w:rsidR="008063BC" w:rsidRDefault="008063BC" w:rsidP="008063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год</w:t>
            </w:r>
          </w:p>
        </w:tc>
        <w:tc>
          <w:tcPr>
            <w:tcW w:w="860" w:type="dxa"/>
            <w:gridSpan w:val="2"/>
          </w:tcPr>
          <w:p w:rsidR="008063BC" w:rsidRDefault="008063BC" w:rsidP="008063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год</w:t>
            </w:r>
          </w:p>
        </w:tc>
        <w:tc>
          <w:tcPr>
            <w:tcW w:w="860" w:type="dxa"/>
            <w:gridSpan w:val="2"/>
          </w:tcPr>
          <w:p w:rsidR="008063BC" w:rsidRDefault="008063BC" w:rsidP="008063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год</w:t>
            </w:r>
          </w:p>
        </w:tc>
        <w:tc>
          <w:tcPr>
            <w:tcW w:w="855" w:type="dxa"/>
            <w:gridSpan w:val="2"/>
          </w:tcPr>
          <w:p w:rsidR="008063BC" w:rsidRDefault="008063BC" w:rsidP="008063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год</w:t>
            </w:r>
          </w:p>
        </w:tc>
        <w:tc>
          <w:tcPr>
            <w:tcW w:w="856" w:type="dxa"/>
            <w:gridSpan w:val="2"/>
          </w:tcPr>
          <w:p w:rsidR="008063BC" w:rsidRDefault="008063BC" w:rsidP="008063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год</w:t>
            </w:r>
          </w:p>
        </w:tc>
        <w:tc>
          <w:tcPr>
            <w:tcW w:w="856" w:type="dxa"/>
            <w:gridSpan w:val="2"/>
          </w:tcPr>
          <w:p w:rsidR="008063BC" w:rsidRDefault="008063BC" w:rsidP="008063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год</w:t>
            </w:r>
          </w:p>
        </w:tc>
      </w:tr>
      <w:tr w:rsidR="008063BC" w:rsidTr="008063BC">
        <w:tc>
          <w:tcPr>
            <w:tcW w:w="1843" w:type="dxa"/>
          </w:tcPr>
          <w:p w:rsidR="008063BC" w:rsidRDefault="008063BC" w:rsidP="00806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Четверть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учебного</w:t>
            </w:r>
            <w:proofErr w:type="gramEnd"/>
          </w:p>
          <w:p w:rsidR="008063BC" w:rsidRDefault="008063BC" w:rsidP="00806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91" w:type="dxa"/>
          </w:tcPr>
          <w:p w:rsidR="008063BC" w:rsidRPr="008063BC" w:rsidRDefault="008063BC" w:rsidP="008063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0" w:type="dxa"/>
          </w:tcPr>
          <w:p w:rsidR="008063BC" w:rsidRPr="008063BC" w:rsidRDefault="008063BC" w:rsidP="008063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90" w:type="dxa"/>
          </w:tcPr>
          <w:p w:rsidR="008063BC" w:rsidRPr="008063BC" w:rsidRDefault="008063BC" w:rsidP="00E869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0" w:type="dxa"/>
          </w:tcPr>
          <w:p w:rsidR="008063BC" w:rsidRPr="008063BC" w:rsidRDefault="008063BC" w:rsidP="00E869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90" w:type="dxa"/>
          </w:tcPr>
          <w:p w:rsidR="008063BC" w:rsidRPr="008063BC" w:rsidRDefault="008063BC" w:rsidP="00E869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0" w:type="dxa"/>
          </w:tcPr>
          <w:p w:rsidR="008063BC" w:rsidRPr="008063BC" w:rsidRDefault="008063BC" w:rsidP="00E869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90" w:type="dxa"/>
          </w:tcPr>
          <w:p w:rsidR="008063BC" w:rsidRPr="008063BC" w:rsidRDefault="008063BC" w:rsidP="00E869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0" w:type="dxa"/>
          </w:tcPr>
          <w:p w:rsidR="008063BC" w:rsidRPr="008063BC" w:rsidRDefault="008063BC" w:rsidP="00E869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90" w:type="dxa"/>
          </w:tcPr>
          <w:p w:rsidR="008063BC" w:rsidRPr="008063BC" w:rsidRDefault="008063BC" w:rsidP="00E869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0" w:type="dxa"/>
          </w:tcPr>
          <w:p w:rsidR="008063BC" w:rsidRPr="008063BC" w:rsidRDefault="008063BC" w:rsidP="00E869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90" w:type="dxa"/>
          </w:tcPr>
          <w:p w:rsidR="008063BC" w:rsidRPr="008063BC" w:rsidRDefault="008063BC" w:rsidP="00E869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0" w:type="dxa"/>
          </w:tcPr>
          <w:p w:rsidR="008063BC" w:rsidRPr="008063BC" w:rsidRDefault="008063BC" w:rsidP="00E869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85" w:type="dxa"/>
          </w:tcPr>
          <w:p w:rsidR="008063BC" w:rsidRPr="008063BC" w:rsidRDefault="008063BC" w:rsidP="00E869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0" w:type="dxa"/>
          </w:tcPr>
          <w:p w:rsidR="008063BC" w:rsidRPr="008063BC" w:rsidRDefault="008063BC" w:rsidP="00E869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86" w:type="dxa"/>
          </w:tcPr>
          <w:p w:rsidR="008063BC" w:rsidRPr="008063BC" w:rsidRDefault="008063BC" w:rsidP="00E869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0" w:type="dxa"/>
          </w:tcPr>
          <w:p w:rsidR="008063BC" w:rsidRPr="008063BC" w:rsidRDefault="008063BC" w:rsidP="00E869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86" w:type="dxa"/>
          </w:tcPr>
          <w:p w:rsidR="008063BC" w:rsidRPr="008063BC" w:rsidRDefault="008063BC" w:rsidP="00E869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0" w:type="dxa"/>
          </w:tcPr>
          <w:p w:rsidR="008063BC" w:rsidRPr="008063BC" w:rsidRDefault="008063BC" w:rsidP="00E869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3BC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</w:tr>
      <w:tr w:rsidR="008063BC" w:rsidTr="008063BC">
        <w:tc>
          <w:tcPr>
            <w:tcW w:w="1843" w:type="dxa"/>
          </w:tcPr>
          <w:p w:rsidR="008063BC" w:rsidRDefault="008063BC" w:rsidP="008063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Зачет/Экзамен</w:t>
            </w:r>
          </w:p>
        </w:tc>
        <w:tc>
          <w:tcPr>
            <w:tcW w:w="391" w:type="dxa"/>
          </w:tcPr>
          <w:p w:rsidR="008063BC" w:rsidRDefault="008063BC" w:rsidP="008063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70" w:type="dxa"/>
          </w:tcPr>
          <w:p w:rsidR="008063BC" w:rsidRDefault="008063BC" w:rsidP="008063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390" w:type="dxa"/>
          </w:tcPr>
          <w:p w:rsidR="008063BC" w:rsidRDefault="008063BC" w:rsidP="00E869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70" w:type="dxa"/>
          </w:tcPr>
          <w:p w:rsidR="008063BC" w:rsidRDefault="008063BC" w:rsidP="00E869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390" w:type="dxa"/>
          </w:tcPr>
          <w:p w:rsidR="008063BC" w:rsidRDefault="008063BC" w:rsidP="00E869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70" w:type="dxa"/>
          </w:tcPr>
          <w:p w:rsidR="008063BC" w:rsidRDefault="008063BC" w:rsidP="00E869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390" w:type="dxa"/>
          </w:tcPr>
          <w:p w:rsidR="008063BC" w:rsidRDefault="008063BC" w:rsidP="00E869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70" w:type="dxa"/>
          </w:tcPr>
          <w:p w:rsidR="008063BC" w:rsidRDefault="008063BC" w:rsidP="00E869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390" w:type="dxa"/>
          </w:tcPr>
          <w:p w:rsidR="008063BC" w:rsidRDefault="008063BC" w:rsidP="00E869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70" w:type="dxa"/>
          </w:tcPr>
          <w:p w:rsidR="008063BC" w:rsidRDefault="008063BC" w:rsidP="00E869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390" w:type="dxa"/>
          </w:tcPr>
          <w:p w:rsidR="008063BC" w:rsidRDefault="008063BC" w:rsidP="00E869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70" w:type="dxa"/>
          </w:tcPr>
          <w:p w:rsidR="008063BC" w:rsidRDefault="008063BC" w:rsidP="00E869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385" w:type="dxa"/>
          </w:tcPr>
          <w:p w:rsidR="008063BC" w:rsidRDefault="008063BC" w:rsidP="00E869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70" w:type="dxa"/>
          </w:tcPr>
          <w:p w:rsidR="008063BC" w:rsidRDefault="008063BC" w:rsidP="00E869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386" w:type="dxa"/>
          </w:tcPr>
          <w:p w:rsidR="008063BC" w:rsidRDefault="008063BC" w:rsidP="00E869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70" w:type="dxa"/>
          </w:tcPr>
          <w:p w:rsidR="008063BC" w:rsidRDefault="008063BC" w:rsidP="00E869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386" w:type="dxa"/>
          </w:tcPr>
          <w:p w:rsidR="008063BC" w:rsidRDefault="008063BC" w:rsidP="00E869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70" w:type="dxa"/>
          </w:tcPr>
          <w:p w:rsidR="008063BC" w:rsidRDefault="008063BC" w:rsidP="00E869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BC" w:rsidTr="008063BC">
        <w:tc>
          <w:tcPr>
            <w:tcW w:w="1843" w:type="dxa"/>
          </w:tcPr>
          <w:p w:rsidR="008063BC" w:rsidRDefault="008063BC" w:rsidP="00806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аттестация</w:t>
            </w:r>
          </w:p>
        </w:tc>
        <w:tc>
          <w:tcPr>
            <w:tcW w:w="391" w:type="dxa"/>
          </w:tcPr>
          <w:p w:rsidR="008063BC" w:rsidRDefault="008063BC" w:rsidP="008063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</w:tcPr>
          <w:p w:rsidR="008063BC" w:rsidRDefault="008063BC" w:rsidP="008063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8063BC" w:rsidRDefault="008063BC" w:rsidP="008063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</w:tcPr>
          <w:p w:rsidR="008063BC" w:rsidRDefault="008063BC" w:rsidP="008063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8063BC" w:rsidRDefault="008063BC" w:rsidP="008063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</w:tcPr>
          <w:p w:rsidR="008063BC" w:rsidRDefault="008063BC" w:rsidP="008063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8063BC" w:rsidRDefault="008063BC" w:rsidP="008063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</w:tcPr>
          <w:p w:rsidR="008063BC" w:rsidRDefault="008063BC" w:rsidP="008063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8063BC" w:rsidRDefault="008063BC" w:rsidP="008063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</w:tcPr>
          <w:p w:rsidR="008063BC" w:rsidRDefault="008063BC" w:rsidP="008063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8063BC" w:rsidRDefault="008063BC" w:rsidP="008063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</w:tcPr>
          <w:p w:rsidR="008063BC" w:rsidRDefault="008063BC" w:rsidP="008063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" w:type="dxa"/>
          </w:tcPr>
          <w:p w:rsidR="008063BC" w:rsidRDefault="008063BC" w:rsidP="008063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</w:tcPr>
          <w:p w:rsidR="008063BC" w:rsidRDefault="008063BC" w:rsidP="008063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" w:type="dxa"/>
          </w:tcPr>
          <w:p w:rsidR="008063BC" w:rsidRDefault="008063BC" w:rsidP="008063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</w:tcPr>
          <w:p w:rsidR="008063BC" w:rsidRDefault="008063BC" w:rsidP="008063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" w:type="dxa"/>
          </w:tcPr>
          <w:p w:rsidR="008063BC" w:rsidRDefault="008063BC" w:rsidP="008063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</w:tcPr>
          <w:p w:rsidR="008063BC" w:rsidRDefault="008063BC" w:rsidP="008063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ИА</w:t>
            </w:r>
          </w:p>
        </w:tc>
      </w:tr>
    </w:tbl>
    <w:p w:rsidR="008063BC" w:rsidRDefault="008063BC" w:rsidP="008063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DF">
        <w:rPr>
          <w:rFonts w:ascii="Times New Roman" w:hAnsi="Times New Roman" w:cs="Times New Roman"/>
          <w:sz w:val="28"/>
          <w:szCs w:val="28"/>
        </w:rPr>
        <w:t>IV. МЕТОДИЧЕСКИЕ РЕКОМЕНДАЦИИ ПО ИЗУЧЕНИЮ ПРЕДМЕТА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DF">
        <w:rPr>
          <w:rFonts w:ascii="Times New Roman" w:hAnsi="Times New Roman" w:cs="Times New Roman"/>
          <w:sz w:val="28"/>
          <w:szCs w:val="28"/>
        </w:rPr>
        <w:t>Основная форма учебной и воспитате</w:t>
      </w:r>
      <w:r>
        <w:rPr>
          <w:rFonts w:ascii="Times New Roman" w:hAnsi="Times New Roman" w:cs="Times New Roman"/>
          <w:sz w:val="28"/>
          <w:szCs w:val="28"/>
        </w:rPr>
        <w:t xml:space="preserve">льной работы - урок в классе по </w:t>
      </w:r>
      <w:r w:rsidRPr="00880DDF">
        <w:rPr>
          <w:rFonts w:ascii="Times New Roman" w:hAnsi="Times New Roman" w:cs="Times New Roman"/>
          <w:sz w:val="28"/>
          <w:szCs w:val="28"/>
        </w:rPr>
        <w:t>специальности, обычно включающий в себя</w:t>
      </w:r>
      <w:r>
        <w:rPr>
          <w:rFonts w:ascii="Times New Roman" w:hAnsi="Times New Roman" w:cs="Times New Roman"/>
          <w:sz w:val="28"/>
          <w:szCs w:val="28"/>
        </w:rPr>
        <w:t xml:space="preserve"> проверку выполненного задания, </w:t>
      </w:r>
      <w:r w:rsidRPr="00880DDF">
        <w:rPr>
          <w:rFonts w:ascii="Times New Roman" w:hAnsi="Times New Roman" w:cs="Times New Roman"/>
          <w:sz w:val="28"/>
          <w:szCs w:val="28"/>
        </w:rPr>
        <w:t>совместную работу педагога и ученика н</w:t>
      </w:r>
      <w:r>
        <w:rPr>
          <w:rFonts w:ascii="Times New Roman" w:hAnsi="Times New Roman" w:cs="Times New Roman"/>
          <w:sz w:val="28"/>
          <w:szCs w:val="28"/>
        </w:rPr>
        <w:t xml:space="preserve">ад музыкальным произведением, </w:t>
      </w:r>
      <w:r w:rsidRPr="00880DDF">
        <w:rPr>
          <w:rFonts w:ascii="Times New Roman" w:hAnsi="Times New Roman" w:cs="Times New Roman"/>
          <w:sz w:val="28"/>
          <w:szCs w:val="28"/>
        </w:rPr>
        <w:t xml:space="preserve">рекомендации педагога относительно </w:t>
      </w:r>
      <w:r>
        <w:rPr>
          <w:rFonts w:ascii="Times New Roman" w:hAnsi="Times New Roman" w:cs="Times New Roman"/>
          <w:sz w:val="28"/>
          <w:szCs w:val="28"/>
        </w:rPr>
        <w:t xml:space="preserve">способов самостоятельной работы </w:t>
      </w:r>
      <w:r w:rsidRPr="00880DDF">
        <w:rPr>
          <w:rFonts w:ascii="Times New Roman" w:hAnsi="Times New Roman" w:cs="Times New Roman"/>
          <w:sz w:val="28"/>
          <w:szCs w:val="28"/>
        </w:rPr>
        <w:t>обучающегося. Урок может иметь различную форму, которая определяется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sz w:val="28"/>
          <w:szCs w:val="28"/>
        </w:rPr>
        <w:t>только конкретными задачами, стоящими перед учеником, но также во многом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sz w:val="28"/>
          <w:szCs w:val="28"/>
        </w:rPr>
        <w:t>обусловлена его индивидуальностью и хар</w:t>
      </w:r>
      <w:r>
        <w:rPr>
          <w:rFonts w:ascii="Times New Roman" w:hAnsi="Times New Roman" w:cs="Times New Roman"/>
          <w:sz w:val="28"/>
          <w:szCs w:val="28"/>
        </w:rPr>
        <w:t xml:space="preserve">актером, а также сложившимися в </w:t>
      </w:r>
      <w:r w:rsidRPr="00880DDF">
        <w:rPr>
          <w:rFonts w:ascii="Times New Roman" w:hAnsi="Times New Roman" w:cs="Times New Roman"/>
          <w:sz w:val="28"/>
          <w:szCs w:val="28"/>
        </w:rPr>
        <w:t>процессе занятий отношениями ученика и</w:t>
      </w:r>
      <w:r>
        <w:rPr>
          <w:rFonts w:ascii="Times New Roman" w:hAnsi="Times New Roman" w:cs="Times New Roman"/>
          <w:sz w:val="28"/>
          <w:szCs w:val="28"/>
        </w:rPr>
        <w:t xml:space="preserve"> педагога. Работа в классе, как </w:t>
      </w:r>
      <w:r w:rsidRPr="00880DDF">
        <w:rPr>
          <w:rFonts w:ascii="Times New Roman" w:hAnsi="Times New Roman" w:cs="Times New Roman"/>
          <w:sz w:val="28"/>
          <w:szCs w:val="28"/>
        </w:rPr>
        <w:t>правило, сочетает словесное объя</w:t>
      </w:r>
      <w:r>
        <w:rPr>
          <w:rFonts w:ascii="Times New Roman" w:hAnsi="Times New Roman" w:cs="Times New Roman"/>
          <w:sz w:val="28"/>
          <w:szCs w:val="28"/>
        </w:rPr>
        <w:t xml:space="preserve">снение с показом на инструменте </w:t>
      </w:r>
      <w:r w:rsidRPr="00880DDF">
        <w:rPr>
          <w:rFonts w:ascii="Times New Roman" w:hAnsi="Times New Roman" w:cs="Times New Roman"/>
          <w:sz w:val="28"/>
          <w:szCs w:val="28"/>
        </w:rPr>
        <w:t>музыкального текста.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80DDF">
        <w:rPr>
          <w:rFonts w:ascii="Times New Roman" w:hAnsi="Times New Roman" w:cs="Times New Roman"/>
          <w:sz w:val="28"/>
          <w:szCs w:val="28"/>
        </w:rPr>
        <w:t>Важнейшей предпосылкой для успешного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ученика является </w:t>
      </w:r>
      <w:r w:rsidRPr="00880DDF">
        <w:rPr>
          <w:rFonts w:ascii="Times New Roman" w:hAnsi="Times New Roman" w:cs="Times New Roman"/>
          <w:sz w:val="28"/>
          <w:szCs w:val="28"/>
        </w:rPr>
        <w:t>воспитание у него свободной и ес</w:t>
      </w:r>
      <w:r>
        <w:rPr>
          <w:rFonts w:ascii="Times New Roman" w:hAnsi="Times New Roman" w:cs="Times New Roman"/>
          <w:sz w:val="28"/>
          <w:szCs w:val="28"/>
        </w:rPr>
        <w:t xml:space="preserve">тественной постановки, развития </w:t>
      </w:r>
      <w:r w:rsidRPr="00880DDF">
        <w:rPr>
          <w:rFonts w:ascii="Times New Roman" w:hAnsi="Times New Roman" w:cs="Times New Roman"/>
          <w:sz w:val="28"/>
          <w:szCs w:val="28"/>
        </w:rPr>
        <w:t>целесообразных игровых движений.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DF">
        <w:rPr>
          <w:rFonts w:ascii="Times New Roman" w:hAnsi="Times New Roman" w:cs="Times New Roman"/>
          <w:sz w:val="28"/>
          <w:szCs w:val="28"/>
        </w:rPr>
        <w:t>Постоянное внимание следует уделять точной интонации и качеству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DDF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Pr="00880DDF">
        <w:rPr>
          <w:rFonts w:ascii="Times New Roman" w:hAnsi="Times New Roman" w:cs="Times New Roman"/>
          <w:sz w:val="28"/>
          <w:szCs w:val="28"/>
        </w:rPr>
        <w:t>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DF">
        <w:rPr>
          <w:rFonts w:ascii="Times New Roman" w:hAnsi="Times New Roman" w:cs="Times New Roman"/>
          <w:sz w:val="28"/>
          <w:szCs w:val="28"/>
        </w:rPr>
        <w:t>Необходимо также овладевать позициями и их соединениями, основами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sz w:val="28"/>
          <w:szCs w:val="28"/>
        </w:rPr>
        <w:t>штриховой техники и разнообразной ви</w:t>
      </w:r>
      <w:r>
        <w:rPr>
          <w:rFonts w:ascii="Times New Roman" w:hAnsi="Times New Roman" w:cs="Times New Roman"/>
          <w:sz w:val="28"/>
          <w:szCs w:val="28"/>
        </w:rPr>
        <w:t xml:space="preserve">брацией. Педагог должен научить </w:t>
      </w:r>
      <w:r w:rsidRPr="00880DDF">
        <w:rPr>
          <w:rFonts w:ascii="Times New Roman" w:hAnsi="Times New Roman" w:cs="Times New Roman"/>
          <w:sz w:val="28"/>
          <w:szCs w:val="28"/>
        </w:rPr>
        <w:t>учащегося навыкам использования грам</w:t>
      </w:r>
      <w:r>
        <w:rPr>
          <w:rFonts w:ascii="Times New Roman" w:hAnsi="Times New Roman" w:cs="Times New Roman"/>
          <w:sz w:val="28"/>
          <w:szCs w:val="28"/>
        </w:rPr>
        <w:t xml:space="preserve">отной, осмысленной аппликатуры, </w:t>
      </w:r>
      <w:r w:rsidRPr="00880DDF">
        <w:rPr>
          <w:rFonts w:ascii="Times New Roman" w:hAnsi="Times New Roman" w:cs="Times New Roman"/>
          <w:sz w:val="28"/>
          <w:szCs w:val="28"/>
        </w:rPr>
        <w:t>наиболее полно раскрывающей художественное содержание произведения.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DF">
        <w:rPr>
          <w:rFonts w:ascii="Times New Roman" w:hAnsi="Times New Roman" w:cs="Times New Roman"/>
          <w:sz w:val="28"/>
          <w:szCs w:val="28"/>
        </w:rPr>
        <w:t>Большое значение для музыкального развития учащ</w:t>
      </w:r>
      <w:r>
        <w:rPr>
          <w:rFonts w:ascii="Times New Roman" w:hAnsi="Times New Roman" w:cs="Times New Roman"/>
          <w:sz w:val="28"/>
          <w:szCs w:val="28"/>
        </w:rPr>
        <w:t xml:space="preserve">ихся имеет работа с </w:t>
      </w:r>
      <w:r w:rsidRPr="00880DDF">
        <w:rPr>
          <w:rFonts w:ascii="Times New Roman" w:hAnsi="Times New Roman" w:cs="Times New Roman"/>
          <w:sz w:val="28"/>
          <w:szCs w:val="28"/>
        </w:rPr>
        <w:t>концертмейстером. Совместное и</w:t>
      </w:r>
      <w:r>
        <w:rPr>
          <w:rFonts w:ascii="Times New Roman" w:hAnsi="Times New Roman" w:cs="Times New Roman"/>
          <w:sz w:val="28"/>
          <w:szCs w:val="28"/>
        </w:rPr>
        <w:t xml:space="preserve">сполнение обогащает музыкальное </w:t>
      </w:r>
      <w:r w:rsidRPr="00880DDF">
        <w:rPr>
          <w:rFonts w:ascii="Times New Roman" w:hAnsi="Times New Roman" w:cs="Times New Roman"/>
          <w:sz w:val="28"/>
          <w:szCs w:val="28"/>
        </w:rPr>
        <w:t>представление учащихся, помогает лу</w:t>
      </w:r>
      <w:r>
        <w:rPr>
          <w:rFonts w:ascii="Times New Roman" w:hAnsi="Times New Roman" w:cs="Times New Roman"/>
          <w:sz w:val="28"/>
          <w:szCs w:val="28"/>
        </w:rPr>
        <w:t xml:space="preserve">чше понять и усвоить содержание </w:t>
      </w:r>
      <w:r w:rsidRPr="00880DDF">
        <w:rPr>
          <w:rFonts w:ascii="Times New Roman" w:hAnsi="Times New Roman" w:cs="Times New Roman"/>
          <w:sz w:val="28"/>
          <w:szCs w:val="28"/>
        </w:rPr>
        <w:t>произведения, укрепляет и соверше</w:t>
      </w:r>
      <w:r>
        <w:rPr>
          <w:rFonts w:ascii="Times New Roman" w:hAnsi="Times New Roman" w:cs="Times New Roman"/>
          <w:sz w:val="28"/>
          <w:szCs w:val="28"/>
        </w:rPr>
        <w:t xml:space="preserve">нствует интонацию и ритмическую </w:t>
      </w:r>
      <w:r w:rsidRPr="00880DDF">
        <w:rPr>
          <w:rFonts w:ascii="Times New Roman" w:hAnsi="Times New Roman" w:cs="Times New Roman"/>
          <w:sz w:val="28"/>
          <w:szCs w:val="28"/>
        </w:rPr>
        <w:lastRenderedPageBreak/>
        <w:t>организацию учащихся, заставляет добиватьс</w:t>
      </w:r>
      <w:r>
        <w:rPr>
          <w:rFonts w:ascii="Times New Roman" w:hAnsi="Times New Roman" w:cs="Times New Roman"/>
          <w:sz w:val="28"/>
          <w:szCs w:val="28"/>
        </w:rPr>
        <w:t xml:space="preserve">я согласованного ансамблевого </w:t>
      </w:r>
      <w:r w:rsidRPr="00880DDF">
        <w:rPr>
          <w:rFonts w:ascii="Times New Roman" w:hAnsi="Times New Roman" w:cs="Times New Roman"/>
          <w:sz w:val="28"/>
          <w:szCs w:val="28"/>
        </w:rPr>
        <w:t>звучания.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DF">
        <w:rPr>
          <w:rFonts w:ascii="Times New Roman" w:hAnsi="Times New Roman" w:cs="Times New Roman"/>
          <w:sz w:val="28"/>
          <w:szCs w:val="28"/>
        </w:rPr>
        <w:t>С первых уроков полезно ученику рассказ</w:t>
      </w:r>
      <w:r>
        <w:rPr>
          <w:rFonts w:ascii="Times New Roman" w:hAnsi="Times New Roman" w:cs="Times New Roman"/>
          <w:sz w:val="28"/>
          <w:szCs w:val="28"/>
        </w:rPr>
        <w:t xml:space="preserve">ывать об истории инструмента, о </w:t>
      </w:r>
      <w:r w:rsidRPr="00880DDF">
        <w:rPr>
          <w:rFonts w:ascii="Times New Roman" w:hAnsi="Times New Roman" w:cs="Times New Roman"/>
          <w:sz w:val="28"/>
          <w:szCs w:val="28"/>
        </w:rPr>
        <w:t>композиторах и выдающихся исполнителях, ярко и выразительно исполнять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sz w:val="28"/>
          <w:szCs w:val="28"/>
        </w:rPr>
        <w:t>инструменте для ученика музыкальные произведения.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DF">
        <w:rPr>
          <w:rFonts w:ascii="Times New Roman" w:hAnsi="Times New Roman" w:cs="Times New Roman"/>
          <w:sz w:val="28"/>
          <w:szCs w:val="28"/>
        </w:rPr>
        <w:t>В работе с учащимися преподава</w:t>
      </w:r>
      <w:r>
        <w:rPr>
          <w:rFonts w:ascii="Times New Roman" w:hAnsi="Times New Roman" w:cs="Times New Roman"/>
          <w:sz w:val="28"/>
          <w:szCs w:val="28"/>
        </w:rPr>
        <w:t xml:space="preserve">тель должен следовать принципам </w:t>
      </w:r>
      <w:r w:rsidRPr="00880DDF">
        <w:rPr>
          <w:rFonts w:ascii="Times New Roman" w:hAnsi="Times New Roman" w:cs="Times New Roman"/>
          <w:sz w:val="28"/>
          <w:szCs w:val="28"/>
        </w:rPr>
        <w:t>последовательности, постепенности, дост</w:t>
      </w:r>
      <w:r>
        <w:rPr>
          <w:rFonts w:ascii="Times New Roman" w:hAnsi="Times New Roman" w:cs="Times New Roman"/>
          <w:sz w:val="28"/>
          <w:szCs w:val="28"/>
        </w:rPr>
        <w:t xml:space="preserve">упности, наглядности в освоении </w:t>
      </w:r>
      <w:r w:rsidRPr="00880DDF">
        <w:rPr>
          <w:rFonts w:ascii="Times New Roman" w:hAnsi="Times New Roman" w:cs="Times New Roman"/>
          <w:sz w:val="28"/>
          <w:szCs w:val="28"/>
        </w:rPr>
        <w:t>материала. Весь процесс обучения дол</w:t>
      </w:r>
      <w:r>
        <w:rPr>
          <w:rFonts w:ascii="Times New Roman" w:hAnsi="Times New Roman" w:cs="Times New Roman"/>
          <w:sz w:val="28"/>
          <w:szCs w:val="28"/>
        </w:rPr>
        <w:t xml:space="preserve">жен быть построен от простого к </w:t>
      </w:r>
      <w:proofErr w:type="gramStart"/>
      <w:r w:rsidRPr="00880DDF">
        <w:rPr>
          <w:rFonts w:ascii="Times New Roman" w:hAnsi="Times New Roman" w:cs="Times New Roman"/>
          <w:sz w:val="28"/>
          <w:szCs w:val="28"/>
        </w:rPr>
        <w:t>сложному</w:t>
      </w:r>
      <w:proofErr w:type="gramEnd"/>
      <w:r w:rsidRPr="00880DDF">
        <w:rPr>
          <w:rFonts w:ascii="Times New Roman" w:hAnsi="Times New Roman" w:cs="Times New Roman"/>
          <w:sz w:val="28"/>
          <w:szCs w:val="28"/>
        </w:rPr>
        <w:t>, а также учитывать индивидуальные особенности ученика: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DF">
        <w:rPr>
          <w:rFonts w:ascii="Times New Roman" w:hAnsi="Times New Roman" w:cs="Times New Roman"/>
          <w:sz w:val="28"/>
          <w:szCs w:val="28"/>
        </w:rPr>
        <w:t>интеллектуальные, физические, музы</w:t>
      </w:r>
      <w:r>
        <w:rPr>
          <w:rFonts w:ascii="Times New Roman" w:hAnsi="Times New Roman" w:cs="Times New Roman"/>
          <w:sz w:val="28"/>
          <w:szCs w:val="28"/>
        </w:rPr>
        <w:t xml:space="preserve">кальные и эмоциональные данные, </w:t>
      </w:r>
      <w:r w:rsidRPr="00880DDF">
        <w:rPr>
          <w:rFonts w:ascii="Times New Roman" w:hAnsi="Times New Roman" w:cs="Times New Roman"/>
          <w:sz w:val="28"/>
          <w:szCs w:val="28"/>
        </w:rPr>
        <w:t>уровень его подготовки.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DF">
        <w:rPr>
          <w:rFonts w:ascii="Times New Roman" w:hAnsi="Times New Roman" w:cs="Times New Roman"/>
          <w:sz w:val="28"/>
          <w:szCs w:val="28"/>
        </w:rPr>
        <w:t>Развитию техники в узком смысле слова (беглости, четкости, ровности и т.д.)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DF">
        <w:rPr>
          <w:rFonts w:ascii="Times New Roman" w:hAnsi="Times New Roman" w:cs="Times New Roman"/>
          <w:sz w:val="28"/>
          <w:szCs w:val="28"/>
        </w:rPr>
        <w:t>способствует систематическая работа над упражнениями, гаммами и этюдами.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DF">
        <w:rPr>
          <w:rFonts w:ascii="Times New Roman" w:hAnsi="Times New Roman" w:cs="Times New Roman"/>
          <w:sz w:val="28"/>
          <w:szCs w:val="28"/>
        </w:rPr>
        <w:t>Важнейшими средствами музыкальной выразительности являются: качество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DF">
        <w:rPr>
          <w:rFonts w:ascii="Times New Roman" w:hAnsi="Times New Roman" w:cs="Times New Roman"/>
          <w:sz w:val="28"/>
          <w:szCs w:val="28"/>
        </w:rPr>
        <w:t>звука, интонация, ритмический рисунок, динамика, фразировка.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DF">
        <w:rPr>
          <w:rFonts w:ascii="Times New Roman" w:hAnsi="Times New Roman" w:cs="Times New Roman"/>
          <w:sz w:val="28"/>
          <w:szCs w:val="28"/>
        </w:rPr>
        <w:t>Работа над данными элементами музыкального языка лежит в основе учебного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sz w:val="28"/>
          <w:szCs w:val="28"/>
        </w:rPr>
        <w:t>процесса.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DF">
        <w:rPr>
          <w:rFonts w:ascii="Times New Roman" w:hAnsi="Times New Roman" w:cs="Times New Roman"/>
          <w:sz w:val="28"/>
          <w:szCs w:val="28"/>
        </w:rPr>
        <w:t>Систематическое развитие навыков чтен</w:t>
      </w:r>
      <w:r>
        <w:rPr>
          <w:rFonts w:ascii="Times New Roman" w:hAnsi="Times New Roman" w:cs="Times New Roman"/>
          <w:sz w:val="28"/>
          <w:szCs w:val="28"/>
        </w:rPr>
        <w:t xml:space="preserve">ия с листа входит в обязанность </w:t>
      </w:r>
      <w:r w:rsidRPr="00880DDF">
        <w:rPr>
          <w:rFonts w:ascii="Times New Roman" w:hAnsi="Times New Roman" w:cs="Times New Roman"/>
          <w:sz w:val="28"/>
          <w:szCs w:val="28"/>
        </w:rPr>
        <w:t>преподавателя. Ученик должен глубоко и тщательно изучать авторский текст,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sz w:val="28"/>
          <w:szCs w:val="28"/>
        </w:rPr>
        <w:t>стремясь раскрыть содержание и характер произведения.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Правильная организация учебного процесса, успешное и всестороннее развитие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музыкально-исполнительских данных ученика зависят непосредственно 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того, насколько тщательно спланирована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работа в целом, продуман выбор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репертуара.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В начале каждого полугодия препода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ватель составляет для учащегося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индивидуальный план, который утвержда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ется заведующим объединением. В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конце учебного года преподаватель предст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авляет отчет о его выполнении с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приложением краткой характеристики работы обучающегося. При составлении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индивидуального плана следует учи</w:t>
      </w:r>
      <w:r>
        <w:rPr>
          <w:rFonts w:ascii="Times New Roman" w:hAnsi="Times New Roman" w:cs="Times New Roman"/>
          <w:color w:val="000000"/>
          <w:sz w:val="28"/>
          <w:szCs w:val="28"/>
        </w:rPr>
        <w:t>тывать индивидуально-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личностные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особенности и степень подготовки обуча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ющегося. В репертуар необходимо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включать произведения, доступные 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степени технической и образной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сложности, высокохудожественные по содержанию, разнообразные по стилю,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жанру, форме и фактуре. Индивид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уальные планы вновь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поступивших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обучающихся должны быть составлены к концу сентября после дета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льного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ознакомления с особенностями, возможностями и уровнем подготовки ученика.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V. СОДЕРЖАНИЕ ПРЕДМЕТА ПО ГОДАМ ОБУЧЕНИЯ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1 класс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Знакомство с инструментом и его устро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йством. Формирование правильной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постановки корпуса и рук. Знакомство с нотной грамотой,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зучение нот и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длительностей. В течение года учени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 должен освоить первоначальные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навыки игры на скрипке. Освоен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ие 1-й позиции. Штрихи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деташе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легато в простейшем их сочетании. Озна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комление с построением мажорных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гамм. Знакомство с различными музыкальными жанрами.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В этот период желательно проходить большой объем музыкального материала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ввиду его достаточной лаконичности, фор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мировать навыки чтения с листа,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внимание к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звукоизвлечению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и чистому интонированию.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Содержание: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в течение года учащийся должен изучить 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-4 этюда, 8-10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песенок.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Развитие технических навыков: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изуч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ение 2-3 мажорных гамм штрихами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деташе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и легато.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2 класс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Продолжение работы над постановкой, свободой игровых движений.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Усложнение и детализация игровых навыков. Изучение гамм мажора и минора.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Работа над более разнообразным звучанием инструмента в зависимости 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характера музыкального материала.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Штрихи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деташе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легато и их сочетание. Культура распределения смычка.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Чтение с листа на уроке. Развитие навыка анализа музыкальных и технических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задач.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Содержание: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в течение года учащийся должен изучить 3-4 этюда, 8-10 пьес.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Развитие технических навыков: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изуч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ение 2-3 мажорных гамм штрихами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деташе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и легато.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3 класс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Дальнейшее техническое развитие. Работа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над интонированием и качеством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звукоизвлечения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Кантилена, работа над пластикой ведения смычка. Жанровые пьесы и характер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штрихов. Изучение музыки разных стилей и эпох.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Чтение с листа, самостоятельный разбор произведений и музыкальный анализ.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Навыки 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ансамблевого</w:t>
      </w:r>
      <w:proofErr w:type="gram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музицирования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Содержание: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в течение года учащийся должен изучить 4-6 этюдов, 6-8 пьес,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1-2 произведения крупной формы.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Развитие технических навыков: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изучение 3-4 мажорных и минорных гамм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штрихами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деташе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и легато, арпеджио.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4 класс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Дальнейшее изучение грифа. Гаммы мажор и минор до 3-х знаков.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Работа над штрихами (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деташе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, легато,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мартле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). Пунктирный штрих.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Развитие навыков более виртуозной игры, легкость и точность артикуляции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пальцев левой руки, вибрато. Прод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олжение работы над кантиленой и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звуковедением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Стилевое разнообр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азие репертуара, классическая и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романтическая пьеса.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Ансамблевое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музицирование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Чтение с листа более сложных произведений.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Содержание: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в течение года учащийся должен изучить 4-6 этюдов, 6-8 пьес,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1-2 произведения крупной формы.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Развитие технических навыков: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изучение 3-4 мажорных и минорных гамм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штрихами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деташе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и легато, арпеджио.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5 класс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Изучение гамм в более сложных тональностях. Развитие беглости. Трели.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Пунктирный ритм.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Продолжение работы над штрихами в более сложном их сочетании. Старинная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соната. Пьесы и концерты виртуозно-романтического характера.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Ансамблевое</w:t>
      </w:r>
      <w:proofErr w:type="gram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музицирование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в разных со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ставах. Игра в ансамбле. Чтение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с листа более сложных произведений.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Содержание: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в течение года учащий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ся должен изучить 4-6 этюдов на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различные виды техники, 6-8 пьес, 1-2 произведения крупной формы.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Развитие технических навыков: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изучение 3-4 мажорных и минорных гамм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штрихами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деташе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, легато,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мартле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арпеджио.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6 класс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Продолжение развития техники левой руки, гаммы 3-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октавные,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совершенствование различных видов шт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рихов и их вариантов в этюдах и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пьесах.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Работа над более разнообразным звучанием инструмента, более эмоциональное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и смысловое наполнение исполняемого произведения.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Игра в ансамблях. Изучение партий, чтение с листа.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Содержание: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в течение года учащийся должен изучить 4-6 этюдов, 6-8 пьес,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1-2 произведения крупной формы.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Развитие технических навыков: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изучение 3-4 мажорных и минорных 3-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октавных гамм штрихами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деташе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, легато,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мартле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пунктирным ритмом,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арпеджио.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7 класс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Активное освоение скрипичного репертуара разностильной направленности.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Сонаты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Корелли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Вивальди, Генделя.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Романтическая кантилена и виртуозные пьесы. Крупная форма более сложной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фактуры и содержания.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Активное участие в концертах объединения и школы,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как в сольном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исполнительстве, так и в составе ансамблей.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Содержание: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в течение года учащийся должен изучить 4-6 этюдов, 6-8 пьес,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1-2 произведения крупной формы.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Развитие технических навыков: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изучение 3-4 мажорных и минорных 3-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октавных гамм штрихами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деташе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, легато,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мартле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пунктирным ритмом,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арпеджио.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8 класс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В выпускном классе учащийся может пройти одну или две программы.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некоторых случаях можно повторить произведение, ранее исполнявшееся.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На протяжении учебного года ученик должен иметь возможность обыгрывать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программу на классных вечерах и школьных концертах.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Программа должна быть построена с учетом индивидуальных возможностей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ученика, чтобы показать его с лучшей стороны.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Содержание: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в течение года учащийся должен изучить 4-6 этюдов, 6-8 пьес,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1-2 произведения крупной формы.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Развитие технических навыков: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изучение 3-4 мажорных и минорных гамм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штрихами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деташе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, легато,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март</w:t>
      </w:r>
      <w:r>
        <w:rPr>
          <w:rFonts w:ascii="Times New Roman" w:hAnsi="Times New Roman" w:cs="Times New Roman"/>
          <w:color w:val="000000"/>
          <w:sz w:val="28"/>
          <w:szCs w:val="28"/>
        </w:rPr>
        <w:t>ле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пунктирным ритмом, арпеджио.</w:t>
      </w:r>
    </w:p>
    <w:p w:rsidR="008063BC" w:rsidRPr="008063BC" w:rsidRDefault="008063BC" w:rsidP="00806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63BC">
        <w:rPr>
          <w:rFonts w:ascii="Times New Roman" w:hAnsi="Times New Roman" w:cs="Times New Roman"/>
          <w:b/>
          <w:bCs/>
          <w:sz w:val="28"/>
          <w:szCs w:val="28"/>
        </w:rPr>
        <w:t>9 класс</w:t>
      </w:r>
    </w:p>
    <w:p w:rsidR="008063BC" w:rsidRP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3BC">
        <w:rPr>
          <w:rFonts w:ascii="Times New Roman" w:hAnsi="Times New Roman" w:cs="Times New Roman"/>
          <w:sz w:val="28"/>
          <w:szCs w:val="28"/>
        </w:rPr>
        <w:t xml:space="preserve">Этот класс является подготовительным для поступления </w:t>
      </w:r>
      <w:proofErr w:type="gramStart"/>
      <w:r w:rsidRPr="008063B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063BC">
        <w:rPr>
          <w:rFonts w:ascii="Times New Roman" w:hAnsi="Times New Roman" w:cs="Times New Roman"/>
          <w:sz w:val="28"/>
          <w:szCs w:val="28"/>
        </w:rPr>
        <w:t xml:space="preserve"> музыкальный</w:t>
      </w:r>
    </w:p>
    <w:p w:rsidR="008063BC" w:rsidRP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3BC">
        <w:rPr>
          <w:rFonts w:ascii="Times New Roman" w:hAnsi="Times New Roman" w:cs="Times New Roman"/>
          <w:sz w:val="28"/>
          <w:szCs w:val="28"/>
        </w:rPr>
        <w:t>колледж. Программу необходимо построить так, чтобы она дала возможность</w:t>
      </w:r>
    </w:p>
    <w:p w:rsidR="008063BC" w:rsidRP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3BC">
        <w:rPr>
          <w:rFonts w:ascii="Times New Roman" w:hAnsi="Times New Roman" w:cs="Times New Roman"/>
          <w:sz w:val="28"/>
          <w:szCs w:val="28"/>
        </w:rPr>
        <w:t>развить у учащегося все его потенциальные технические и музыкальные</w:t>
      </w:r>
    </w:p>
    <w:p w:rsidR="008063BC" w:rsidRP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3BC">
        <w:rPr>
          <w:rFonts w:ascii="Times New Roman" w:hAnsi="Times New Roman" w:cs="Times New Roman"/>
          <w:sz w:val="28"/>
          <w:szCs w:val="28"/>
        </w:rPr>
        <w:t>способности, привести исполнительские и инструментальные навыки к порогу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063BC">
        <w:rPr>
          <w:rFonts w:ascii="Times New Roman" w:hAnsi="Times New Roman" w:cs="Times New Roman"/>
          <w:sz w:val="28"/>
          <w:szCs w:val="28"/>
        </w:rPr>
        <w:t>профессиональных</w:t>
      </w:r>
      <w:proofErr w:type="gramEnd"/>
      <w:r w:rsidRPr="008063BC">
        <w:rPr>
          <w:rFonts w:ascii="Times New Roman" w:hAnsi="Times New Roman" w:cs="Times New Roman"/>
          <w:sz w:val="28"/>
          <w:szCs w:val="28"/>
        </w:rPr>
        <w:t xml:space="preserve"> для дальнейшего обучения в музыкальном колледже.</w:t>
      </w:r>
    </w:p>
    <w:p w:rsidR="008063BC" w:rsidRP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3BC">
        <w:rPr>
          <w:rFonts w:ascii="Times New Roman" w:hAnsi="Times New Roman" w:cs="Times New Roman"/>
          <w:sz w:val="28"/>
          <w:szCs w:val="28"/>
        </w:rPr>
        <w:t xml:space="preserve">В течение года ученик должен иметь возможность обыгрывать программу </w:t>
      </w:r>
      <w:proofErr w:type="gramStart"/>
      <w:r w:rsidRPr="008063BC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8063BC" w:rsidRP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3BC">
        <w:rPr>
          <w:rFonts w:ascii="Times New Roman" w:hAnsi="Times New Roman" w:cs="Times New Roman"/>
          <w:sz w:val="28"/>
          <w:szCs w:val="28"/>
        </w:rPr>
        <w:t xml:space="preserve">классных </w:t>
      </w:r>
      <w:proofErr w:type="gramStart"/>
      <w:r w:rsidRPr="008063BC">
        <w:rPr>
          <w:rFonts w:ascii="Times New Roman" w:hAnsi="Times New Roman" w:cs="Times New Roman"/>
          <w:sz w:val="28"/>
          <w:szCs w:val="28"/>
        </w:rPr>
        <w:t>вечерах</w:t>
      </w:r>
      <w:proofErr w:type="gramEnd"/>
      <w:r w:rsidRPr="008063BC">
        <w:rPr>
          <w:rFonts w:ascii="Times New Roman" w:hAnsi="Times New Roman" w:cs="Times New Roman"/>
          <w:sz w:val="28"/>
          <w:szCs w:val="28"/>
        </w:rPr>
        <w:t xml:space="preserve"> и школьных концертах.</w:t>
      </w:r>
    </w:p>
    <w:p w:rsidR="008063BC" w:rsidRP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3BC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Содержание: </w:t>
      </w:r>
      <w:r w:rsidRPr="008063BC">
        <w:rPr>
          <w:rFonts w:ascii="Times New Roman" w:hAnsi="Times New Roman" w:cs="Times New Roman"/>
          <w:sz w:val="28"/>
          <w:szCs w:val="28"/>
        </w:rPr>
        <w:t>в течение года учащийся должен изучить 4-6 этюдов, 6-8 пьес,</w:t>
      </w:r>
    </w:p>
    <w:p w:rsidR="008063BC" w:rsidRP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3BC">
        <w:rPr>
          <w:rFonts w:ascii="Times New Roman" w:hAnsi="Times New Roman" w:cs="Times New Roman"/>
          <w:sz w:val="28"/>
          <w:szCs w:val="28"/>
        </w:rPr>
        <w:t>1-2 произведения крупной формы.</w:t>
      </w:r>
    </w:p>
    <w:p w:rsidR="008063BC" w:rsidRP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3BC">
        <w:rPr>
          <w:rFonts w:ascii="Times New Roman" w:hAnsi="Times New Roman" w:cs="Times New Roman"/>
          <w:b/>
          <w:bCs/>
          <w:sz w:val="28"/>
          <w:szCs w:val="28"/>
        </w:rPr>
        <w:t xml:space="preserve">Развитие технических навыков: </w:t>
      </w:r>
      <w:r w:rsidRPr="008063BC">
        <w:rPr>
          <w:rFonts w:ascii="Times New Roman" w:hAnsi="Times New Roman" w:cs="Times New Roman"/>
          <w:sz w:val="28"/>
          <w:szCs w:val="28"/>
        </w:rPr>
        <w:t>изучение 3-4 мажорных и минорных гамм</w:t>
      </w:r>
    </w:p>
    <w:p w:rsidR="008063BC" w:rsidRP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3BC">
        <w:rPr>
          <w:rFonts w:ascii="Times New Roman" w:hAnsi="Times New Roman" w:cs="Times New Roman"/>
          <w:sz w:val="28"/>
          <w:szCs w:val="28"/>
        </w:rPr>
        <w:t xml:space="preserve">штрихами </w:t>
      </w:r>
      <w:proofErr w:type="spellStart"/>
      <w:r w:rsidRPr="008063BC">
        <w:rPr>
          <w:rFonts w:ascii="Times New Roman" w:hAnsi="Times New Roman" w:cs="Times New Roman"/>
          <w:sz w:val="28"/>
          <w:szCs w:val="28"/>
        </w:rPr>
        <w:t>деташе</w:t>
      </w:r>
      <w:proofErr w:type="spellEnd"/>
      <w:r w:rsidRPr="008063BC">
        <w:rPr>
          <w:rFonts w:ascii="Times New Roman" w:hAnsi="Times New Roman" w:cs="Times New Roman"/>
          <w:sz w:val="28"/>
          <w:szCs w:val="28"/>
        </w:rPr>
        <w:t xml:space="preserve">, легато, </w:t>
      </w:r>
      <w:proofErr w:type="spellStart"/>
      <w:r w:rsidRPr="008063BC">
        <w:rPr>
          <w:rFonts w:ascii="Times New Roman" w:hAnsi="Times New Roman" w:cs="Times New Roman"/>
          <w:sz w:val="28"/>
          <w:szCs w:val="28"/>
        </w:rPr>
        <w:t>мартле</w:t>
      </w:r>
      <w:proofErr w:type="spellEnd"/>
      <w:r w:rsidRPr="008063BC">
        <w:rPr>
          <w:rFonts w:ascii="Times New Roman" w:hAnsi="Times New Roman" w:cs="Times New Roman"/>
          <w:sz w:val="28"/>
          <w:szCs w:val="28"/>
        </w:rPr>
        <w:t>, пунктирным ритмом, арпеджио.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VI. КОНТРОЛЬ И КРИТЕРИИ ОЦЕНОК ИЗУЧЕНИЯ УЧЕБНОГО ПРЕДМЕТА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Оценка качества реализации допо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лнительной предпрофессиональной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общеобразовательной программы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области музыкального искусства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«Струнные инструменты» включает в себя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текущий контроль успеваемости,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промежуточную и итоговую аттестации обучающихся.</w:t>
      </w:r>
      <w:proofErr w:type="gramEnd"/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Текущий контроль проводится в течение вс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его образовательного процесса в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ходе проведения учебных занятий.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В качестве средств текущего контроля успеваемос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ти используются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академические концерты, технические зачеты, прослушивания, устные опросы,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в которые рекомендуется включа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ть вопросы по учебным предметам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«Специальность», «Ансамбль», «Оркестровый класс».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Результаты текущего контроля выставляются преподавател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ем в классный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журнал посещаемости и 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успева</w:t>
      </w:r>
      <w:r>
        <w:rPr>
          <w:rFonts w:ascii="Times New Roman" w:hAnsi="Times New Roman" w:cs="Times New Roman"/>
          <w:color w:val="000000"/>
          <w:sz w:val="28"/>
          <w:szCs w:val="28"/>
        </w:rPr>
        <w:t>емости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 и определяют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успеваемость обучающегося в течение учебной четверти.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зачетов и экзаменов. Зачеты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могут проводиться в форме академических концертов, технических зачетов,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контрольных уроков, исполнения концертных программ. Зачеты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(академические концерты, технические заче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ты, контрольные уроки) в рамках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промежуточной аттестации проводятся в сч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ет аудиторных занятий. Экзамены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проводятся в форме переводного экзамена,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сполнения концертных программ и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проводятся по окончании учебного года за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счет экзаменационной недели по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отдельному расписанию в соответствии с учебным планом.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Итоговая аттестация результ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атов обучения по дополнительной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предпрофессиональной общеобразов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ательной программе в области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музыкального искусства «Струнные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инструменты» проводится в форме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выпускного экзамена, представляющ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его собой концертное исполнение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программы. По итогам этого экзамена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выставляется оценка «отлично»,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«хорошо», «удовлетворительно», «неудовлетворительно». Обучающиеся на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экзамене</w:t>
      </w:r>
      <w:proofErr w:type="gram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итоговой аттестации должны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продемонстрировать достаточный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технический уровень владен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ия инструментом для воссоздания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художественного образа и стиля исполняем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ых произведений разных жанров и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форм зарубежных и отечественных композиторов.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Обучающийся на экзамене итоговой аттестации должен исполнить:</w:t>
      </w:r>
    </w:p>
    <w:p w:rsidR="008063BC" w:rsidRPr="00BA461E" w:rsidRDefault="008063BC" w:rsidP="008063BC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461E">
        <w:rPr>
          <w:rFonts w:ascii="Times New Roman" w:hAnsi="Times New Roman" w:cs="Times New Roman"/>
          <w:color w:val="000000"/>
          <w:sz w:val="28"/>
          <w:szCs w:val="28"/>
        </w:rPr>
        <w:t>произведение крупной формы,</w:t>
      </w:r>
    </w:p>
    <w:p w:rsidR="008063BC" w:rsidRPr="00BA461E" w:rsidRDefault="008063BC" w:rsidP="008063BC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461E">
        <w:rPr>
          <w:rFonts w:ascii="Times New Roman" w:hAnsi="Times New Roman" w:cs="Times New Roman"/>
          <w:color w:val="000000"/>
          <w:sz w:val="28"/>
          <w:szCs w:val="28"/>
        </w:rPr>
        <w:t>этюд или виртуозная пьеса</w:t>
      </w:r>
    </w:p>
    <w:p w:rsidR="008063BC" w:rsidRPr="00BA461E" w:rsidRDefault="008063BC" w:rsidP="008063BC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A461E">
        <w:rPr>
          <w:rFonts w:ascii="Times New Roman" w:hAnsi="Times New Roman" w:cs="Times New Roman"/>
          <w:color w:val="000000"/>
          <w:sz w:val="28"/>
          <w:szCs w:val="28"/>
        </w:rPr>
        <w:t>пьеса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Содержание промежуточной и итоговой аттестации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Первый год обучения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 учебная четверть - контрольный урок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II учебная четверть 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-з</w:t>
      </w:r>
      <w:proofErr w:type="gramEnd"/>
      <w:r w:rsidRPr="00880DDF">
        <w:rPr>
          <w:rFonts w:ascii="Times New Roman" w:hAnsi="Times New Roman" w:cs="Times New Roman"/>
          <w:color w:val="000000"/>
          <w:sz w:val="28"/>
          <w:szCs w:val="28"/>
        </w:rPr>
        <w:t>ачет: 2 разнохарактерные пьесы.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III учебная четверть - открытый академический концерт: 1 пьеса.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IV учебная четверть – экзамен: 2 разнохарактерные пьесы.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Второй год обучения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 учебная четверть - контрольный урок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гамма, этюд.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II учебная четверть - академический концерт: 2 разнохарактерные пьесы.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III учебная четверть - открытый академический концерт: 1 пьеса.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IV учебная четверть – экзамен: 2 разнохарактерные пьесы.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Третий год обучения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I учебная четверть 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–т</w:t>
      </w:r>
      <w:proofErr w:type="gramEnd"/>
      <w:r w:rsidRPr="00880DDF">
        <w:rPr>
          <w:rFonts w:ascii="Times New Roman" w:hAnsi="Times New Roman" w:cs="Times New Roman"/>
          <w:color w:val="000000"/>
          <w:sz w:val="28"/>
          <w:szCs w:val="28"/>
        </w:rPr>
        <w:t>ехнический зачет: гамма, 1-2 этюда.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II учебная четверть - академический концерт: 2 разнохарактерные пьесы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или произведение крупной формы.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III учебная четверть - открытый академический концерт: 1 пьеса.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IV учебная четверть – экзамен: 2 разнохарактерные пьесы или произведение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крупной формы.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Четвертый год обучения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I учебная четверть 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–т</w:t>
      </w:r>
      <w:proofErr w:type="gramEnd"/>
      <w:r w:rsidRPr="00880DDF">
        <w:rPr>
          <w:rFonts w:ascii="Times New Roman" w:hAnsi="Times New Roman" w:cs="Times New Roman"/>
          <w:color w:val="000000"/>
          <w:sz w:val="28"/>
          <w:szCs w:val="28"/>
        </w:rPr>
        <w:t>ехнический зачет: гамма, 1-2 этюда.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II учебная четверть - академический концерт: 2 разнохарактерные пьесы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или произведение крупной формы.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III учебная четверть - открытый академический концерт: 1 пьеса.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IV учебная четверть – экзамен: 2 разнохарактерные пьесы или произведение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крупной формы.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Пятый год обучения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I учебная четверть 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–т</w:t>
      </w:r>
      <w:proofErr w:type="gramEnd"/>
      <w:r w:rsidRPr="00880DDF">
        <w:rPr>
          <w:rFonts w:ascii="Times New Roman" w:hAnsi="Times New Roman" w:cs="Times New Roman"/>
          <w:color w:val="000000"/>
          <w:sz w:val="28"/>
          <w:szCs w:val="28"/>
        </w:rPr>
        <w:t>ехнический зачет: гамма,1-2 этюда.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II учебная четверть - академический концерт: 2 разнохарактерные пьесы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или произведение крупной формы.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III учебная четверть - открытый академический концерт: 1 пьеса.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IV учебная четверть – экзамен: 2 разнохарактерные пьесы или произведение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крупной формы.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Шестой год обучения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I учебная четверть 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–т</w:t>
      </w:r>
      <w:proofErr w:type="gramEnd"/>
      <w:r w:rsidRPr="00880DDF">
        <w:rPr>
          <w:rFonts w:ascii="Times New Roman" w:hAnsi="Times New Roman" w:cs="Times New Roman"/>
          <w:color w:val="000000"/>
          <w:sz w:val="28"/>
          <w:szCs w:val="28"/>
        </w:rPr>
        <w:t>ехнический зачет: гамма, 1-2 этюда.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II учебная четверть – академический концерт: 2 разнохарактерные пьесы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или произведение крупной формы.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III учебная четверть – открытый академический концерт: 1 пьеса.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IV учебная четверть – экзамен: 2 разнохарактерные пьесы или произведение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крупной формы.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Седьмой год обучения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I учебная четверть 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–т</w:t>
      </w:r>
      <w:proofErr w:type="gramEnd"/>
      <w:r w:rsidRPr="00880DDF">
        <w:rPr>
          <w:rFonts w:ascii="Times New Roman" w:hAnsi="Times New Roman" w:cs="Times New Roman"/>
          <w:color w:val="000000"/>
          <w:sz w:val="28"/>
          <w:szCs w:val="28"/>
        </w:rPr>
        <w:t>ехнический зачет: гамма, 1-2 этюда.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II учебная четверть - академический концерт: 2 разнохарактерные пьесы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или произведение крупной формы.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III учебная четверть - открытый академический концерт: 1 пьеса.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IV учебная четверть – экзамен: 2 разнохарактерные пьесы или произведение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крупной формы.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Восьмой год обучения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 учебная четверть – прослушивание части программы итоговой аттестации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II учебная четверть – прослушивание части программы итоговой аттестации.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III учебная четверть - прослушивание программы итоговой аттестации.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IV учебная четверть – итоговый экзамен: 2 разнохарактерные пьесы и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произведение крупной формы.</w:t>
      </w:r>
    </w:p>
    <w:p w:rsidR="008063BC" w:rsidRPr="008063BC" w:rsidRDefault="008063BC" w:rsidP="008063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63BC">
        <w:rPr>
          <w:rFonts w:ascii="Times New Roman" w:hAnsi="Times New Roman" w:cs="Times New Roman"/>
          <w:b/>
          <w:bCs/>
          <w:sz w:val="28"/>
          <w:szCs w:val="28"/>
        </w:rPr>
        <w:t>Девятый год обучения</w:t>
      </w:r>
    </w:p>
    <w:p w:rsidR="008063BC" w:rsidRP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3BC">
        <w:rPr>
          <w:rFonts w:ascii="Times New Roman" w:hAnsi="Times New Roman" w:cs="Times New Roman"/>
          <w:sz w:val="28"/>
          <w:szCs w:val="28"/>
        </w:rPr>
        <w:t>I учебная четверть – прослушивание части программы итоговой аттестации</w:t>
      </w:r>
    </w:p>
    <w:p w:rsidR="008063BC" w:rsidRP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3BC">
        <w:rPr>
          <w:rFonts w:ascii="Times New Roman" w:hAnsi="Times New Roman" w:cs="Times New Roman"/>
          <w:sz w:val="28"/>
          <w:szCs w:val="28"/>
        </w:rPr>
        <w:lastRenderedPageBreak/>
        <w:t>II учебная четверть – прослушивание части программы итоговой аттестации.</w:t>
      </w:r>
    </w:p>
    <w:p w:rsidR="008063BC" w:rsidRP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3BC">
        <w:rPr>
          <w:rFonts w:ascii="Times New Roman" w:hAnsi="Times New Roman" w:cs="Times New Roman"/>
          <w:sz w:val="28"/>
          <w:szCs w:val="28"/>
        </w:rPr>
        <w:t>III учебная четверть - прослушивание программы итоговой аттестации.</w:t>
      </w:r>
    </w:p>
    <w:p w:rsidR="008063BC" w:rsidRP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3BC">
        <w:rPr>
          <w:rFonts w:ascii="Times New Roman" w:hAnsi="Times New Roman" w:cs="Times New Roman"/>
          <w:sz w:val="28"/>
          <w:szCs w:val="28"/>
        </w:rPr>
        <w:t>IV учебная четверть – итоговый экзамен: 2 разнохарактерные пьесы и</w:t>
      </w:r>
    </w:p>
    <w:p w:rsidR="008063BC" w:rsidRP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3BC">
        <w:rPr>
          <w:rFonts w:ascii="Times New Roman" w:hAnsi="Times New Roman" w:cs="Times New Roman"/>
          <w:sz w:val="28"/>
          <w:szCs w:val="28"/>
        </w:rPr>
        <w:t>произведение крупной формы.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ПРИМЕРНЫЕ ПРОГРАММЫ ПРОМЕЖУТОЧНОЙ И ИТОГОВОЙ</w:t>
      </w:r>
      <w:proofErr w:type="gramEnd"/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АТТЕСТАЦИИ ПО КЛАССАМ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Первый год обучения.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1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Русская народная песня «Как под горкой»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Филиппенко А. «Цыплятки»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2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Моцарт В. «Аллегретто»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Бакланова Н. «Колыбельная»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3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Калинников В. «Журавель»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Филиппенко А. « По малину в сад пойдем»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Второй год обучения.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1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Украинская народная песня «Ой,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джигуне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джигуне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Бакланова Н. «Марш»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2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Бакланова Н. «Романс»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Бакланова Н. «Мазурка»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3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Кравчук А. Концерт Соль-мажор 1 ч.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Третий год обучения.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1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Вебер К. Хор охотников из оперы «Волшебный стрелок»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Кабалевский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Д. «Галоп»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2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Бах И.С. «Марш»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Ган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Н. «Раздумье»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3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Ридинг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О. Концерт Си-минор 2,3 ч.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Четвертый год обучения.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1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Ган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Н. «Раздумье»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Раков Н. «Прогулка»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2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Дженкинсон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Э. «Танец»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Караев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К. «Задумчивость»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3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Вивальди А. Концерт Соль-мажор 1 ч.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Пятый год обучения.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1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Обер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Л. «Тамбурин»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Мендел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Дж. «Тень твоей улыбки»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2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Боккерини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Л. «Менуэт»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Данкля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Ш. «Баллада»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3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Комаровский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А. Концерт №1 Ля-мажор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Шестой год обучения.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1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Купер Г. «Тарантелла»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Ребиков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В. «Песня без слов»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2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Бетховен Л. «Менуэт»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Глинка М. «Простодушие»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3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Зейц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Ф. Концерт соль-минор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Седьмой год обучения.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1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Верачини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Ф. «Пейзана»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Тартини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Д. «Сарабанда»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2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Яньшинов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А. «Прялка»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Александров А. «Ария»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Вариант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3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Вивальди А. Концерт соль-минор 1 ч.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Восьмой год обучения.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1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Рота Н. «Время для нас»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Шуберт Ф. «Вальс»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Купер Г. «Тарантелла»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2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Вивальди А. Концерт соль-минор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Данкля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Ш. «Романс»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Гендель Г. «Жига»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3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Бах И.С. Концерт ля-минор, 1 ч.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Яньшинов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А. «Прялка»</w:t>
      </w:r>
    </w:p>
    <w:p w:rsid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Массне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Ж. «Размышление»</w:t>
      </w:r>
    </w:p>
    <w:p w:rsidR="008063BC" w:rsidRPr="008063BC" w:rsidRDefault="008063BC" w:rsidP="008063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63BC">
        <w:rPr>
          <w:rFonts w:ascii="Times New Roman" w:hAnsi="Times New Roman" w:cs="Times New Roman"/>
          <w:b/>
          <w:bCs/>
          <w:sz w:val="28"/>
          <w:szCs w:val="28"/>
        </w:rPr>
        <w:t>Девятый год обучения</w:t>
      </w:r>
    </w:p>
    <w:p w:rsidR="008063BC" w:rsidRPr="008063BC" w:rsidRDefault="008063BC" w:rsidP="008063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8063BC">
        <w:rPr>
          <w:rFonts w:ascii="Times New Roman" w:hAnsi="Times New Roman" w:cs="Times New Roman"/>
          <w:i/>
          <w:iCs/>
          <w:sz w:val="28"/>
          <w:szCs w:val="28"/>
        </w:rPr>
        <w:t>Вариант 1</w:t>
      </w:r>
    </w:p>
    <w:p w:rsidR="008063BC" w:rsidRPr="008063BC" w:rsidRDefault="008063BC" w:rsidP="008063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3BC">
        <w:rPr>
          <w:rFonts w:ascii="Times New Roman" w:hAnsi="Times New Roman" w:cs="Times New Roman"/>
          <w:sz w:val="28"/>
          <w:szCs w:val="28"/>
        </w:rPr>
        <w:t>Крейцер Р. Этюд 1</w:t>
      </w:r>
    </w:p>
    <w:p w:rsidR="008063BC" w:rsidRPr="008063BC" w:rsidRDefault="008063BC" w:rsidP="008063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063BC">
        <w:rPr>
          <w:rFonts w:ascii="Times New Roman" w:hAnsi="Times New Roman" w:cs="Times New Roman"/>
          <w:sz w:val="28"/>
          <w:szCs w:val="28"/>
        </w:rPr>
        <w:t>Дакен</w:t>
      </w:r>
      <w:proofErr w:type="spellEnd"/>
      <w:r w:rsidRPr="008063BC">
        <w:rPr>
          <w:rFonts w:ascii="Times New Roman" w:hAnsi="Times New Roman" w:cs="Times New Roman"/>
          <w:sz w:val="28"/>
          <w:szCs w:val="28"/>
        </w:rPr>
        <w:t xml:space="preserve"> А. «Кукушка»</w:t>
      </w:r>
    </w:p>
    <w:p w:rsidR="008063BC" w:rsidRPr="008063BC" w:rsidRDefault="008063BC" w:rsidP="008063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3BC">
        <w:rPr>
          <w:rFonts w:ascii="Times New Roman" w:hAnsi="Times New Roman" w:cs="Times New Roman"/>
          <w:sz w:val="28"/>
          <w:szCs w:val="28"/>
        </w:rPr>
        <w:t>Чайковский П. «Сентиментальный вальс»</w:t>
      </w:r>
    </w:p>
    <w:p w:rsidR="008063BC" w:rsidRPr="008063BC" w:rsidRDefault="008063BC" w:rsidP="008063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3BC">
        <w:rPr>
          <w:rFonts w:ascii="Times New Roman" w:hAnsi="Times New Roman" w:cs="Times New Roman"/>
          <w:sz w:val="28"/>
          <w:szCs w:val="28"/>
        </w:rPr>
        <w:t>Гендель Г. Соната №4, 1-2 ч.</w:t>
      </w:r>
    </w:p>
    <w:p w:rsidR="008063BC" w:rsidRPr="008063BC" w:rsidRDefault="008063BC" w:rsidP="008063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8063BC">
        <w:rPr>
          <w:rFonts w:ascii="Times New Roman" w:hAnsi="Times New Roman" w:cs="Times New Roman"/>
          <w:i/>
          <w:iCs/>
          <w:sz w:val="28"/>
          <w:szCs w:val="28"/>
        </w:rPr>
        <w:t>Вариант 2</w:t>
      </w:r>
    </w:p>
    <w:p w:rsidR="008063BC" w:rsidRPr="008063BC" w:rsidRDefault="008063BC" w:rsidP="008063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3BC">
        <w:rPr>
          <w:rFonts w:ascii="Times New Roman" w:hAnsi="Times New Roman" w:cs="Times New Roman"/>
          <w:sz w:val="28"/>
          <w:szCs w:val="28"/>
        </w:rPr>
        <w:lastRenderedPageBreak/>
        <w:t>Крейцер Р. Этюд 12</w:t>
      </w:r>
    </w:p>
    <w:p w:rsidR="008063BC" w:rsidRPr="008063BC" w:rsidRDefault="008063BC" w:rsidP="008063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3BC">
        <w:rPr>
          <w:rFonts w:ascii="Times New Roman" w:hAnsi="Times New Roman" w:cs="Times New Roman"/>
          <w:sz w:val="28"/>
          <w:szCs w:val="28"/>
        </w:rPr>
        <w:t>Шуберт Ш. «Пчёлка»</w:t>
      </w:r>
    </w:p>
    <w:p w:rsidR="008063BC" w:rsidRPr="008063BC" w:rsidRDefault="008063BC" w:rsidP="008063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3BC">
        <w:rPr>
          <w:rFonts w:ascii="Times New Roman" w:hAnsi="Times New Roman" w:cs="Times New Roman"/>
          <w:sz w:val="28"/>
          <w:szCs w:val="28"/>
        </w:rPr>
        <w:t>Глиэр Р. «Романс»</w:t>
      </w:r>
    </w:p>
    <w:p w:rsidR="008063BC" w:rsidRPr="008063BC" w:rsidRDefault="008063BC" w:rsidP="008063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063BC">
        <w:rPr>
          <w:rFonts w:ascii="Times New Roman" w:hAnsi="Times New Roman" w:cs="Times New Roman"/>
          <w:sz w:val="28"/>
          <w:szCs w:val="28"/>
        </w:rPr>
        <w:t>Берио</w:t>
      </w:r>
      <w:proofErr w:type="spellEnd"/>
      <w:r w:rsidRPr="008063BC">
        <w:rPr>
          <w:rFonts w:ascii="Times New Roman" w:hAnsi="Times New Roman" w:cs="Times New Roman"/>
          <w:sz w:val="28"/>
          <w:szCs w:val="28"/>
        </w:rPr>
        <w:t xml:space="preserve"> Ш. Концерт 9, 1ч.</w:t>
      </w:r>
    </w:p>
    <w:p w:rsidR="008063BC" w:rsidRPr="008063BC" w:rsidRDefault="008063BC" w:rsidP="008063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8063BC">
        <w:rPr>
          <w:rFonts w:ascii="Times New Roman" w:hAnsi="Times New Roman" w:cs="Times New Roman"/>
          <w:i/>
          <w:iCs/>
          <w:sz w:val="28"/>
          <w:szCs w:val="28"/>
        </w:rPr>
        <w:t>Вариант 3</w:t>
      </w:r>
    </w:p>
    <w:p w:rsidR="008063BC" w:rsidRPr="008063BC" w:rsidRDefault="008063BC" w:rsidP="008063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063BC">
        <w:rPr>
          <w:rFonts w:ascii="Times New Roman" w:hAnsi="Times New Roman" w:cs="Times New Roman"/>
          <w:sz w:val="28"/>
          <w:szCs w:val="28"/>
        </w:rPr>
        <w:t>Фиорилло</w:t>
      </w:r>
      <w:proofErr w:type="spellEnd"/>
      <w:r w:rsidRPr="008063BC">
        <w:rPr>
          <w:rFonts w:ascii="Times New Roman" w:hAnsi="Times New Roman" w:cs="Times New Roman"/>
          <w:sz w:val="28"/>
          <w:szCs w:val="28"/>
        </w:rPr>
        <w:t xml:space="preserve"> Ф. Этюд</w:t>
      </w:r>
    </w:p>
    <w:p w:rsidR="008063BC" w:rsidRPr="008063BC" w:rsidRDefault="008063BC" w:rsidP="008063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063BC">
        <w:rPr>
          <w:rFonts w:ascii="Times New Roman" w:hAnsi="Times New Roman" w:cs="Times New Roman"/>
          <w:sz w:val="28"/>
          <w:szCs w:val="28"/>
        </w:rPr>
        <w:t>Верачини</w:t>
      </w:r>
      <w:proofErr w:type="spellEnd"/>
      <w:r w:rsidRPr="008063BC">
        <w:rPr>
          <w:rFonts w:ascii="Times New Roman" w:hAnsi="Times New Roman" w:cs="Times New Roman"/>
          <w:sz w:val="28"/>
          <w:szCs w:val="28"/>
        </w:rPr>
        <w:t xml:space="preserve"> Ф. «Ларго»</w:t>
      </w:r>
    </w:p>
    <w:p w:rsidR="008063BC" w:rsidRPr="008063BC" w:rsidRDefault="008063BC" w:rsidP="008063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063BC">
        <w:rPr>
          <w:rFonts w:ascii="Times New Roman" w:hAnsi="Times New Roman" w:cs="Times New Roman"/>
          <w:sz w:val="28"/>
          <w:szCs w:val="28"/>
        </w:rPr>
        <w:t>Берио</w:t>
      </w:r>
      <w:proofErr w:type="spellEnd"/>
      <w:r w:rsidRPr="008063BC">
        <w:rPr>
          <w:rFonts w:ascii="Times New Roman" w:hAnsi="Times New Roman" w:cs="Times New Roman"/>
          <w:sz w:val="28"/>
          <w:szCs w:val="28"/>
        </w:rPr>
        <w:t xml:space="preserve"> Ш. «Вихрь»</w:t>
      </w:r>
    </w:p>
    <w:p w:rsidR="008063BC" w:rsidRP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063BC"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 w:rsidRPr="008063BC">
        <w:rPr>
          <w:rFonts w:ascii="Times New Roman" w:hAnsi="Times New Roman" w:cs="Times New Roman"/>
          <w:sz w:val="28"/>
          <w:szCs w:val="28"/>
        </w:rPr>
        <w:t xml:space="preserve"> Д. Концерт 1 ч.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Система и критерии оценок промежуточной и итоговой аттестации.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1. Система оценок в рамках промежуточной аттестации предполагает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пятибалльную шкалу с использованием плюсов и минусов: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"5"; "5-"; "4+"; "4"; "4-"; "3+"; "3"; "3-"; "2".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2. Система оценок в рамках итоговой аттестации предполагает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пятибалльную шкалу в абсолютном значении: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"5" - отлично;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"4"- хорошо;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"3" - удовлетворительно;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"2"- неудовлетворительно.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3. Музыкальное исполнительство. Учебный предмет Специальность.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Оценка "5" (отлично):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-артистичное поведение на сцене;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-увлечённость исполнением;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-художественное исполнение средств музыкальной выразительности 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соответствии</w:t>
      </w:r>
      <w:proofErr w:type="gram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с содержанием музыкального произведения;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-слуховой контроль собственного исполнения;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-корректировка игры при необходимой ситуации;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-свободное владение специфическими технологическими видами исполнения;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-убедительное понимание чувства формы;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-выразительность интонирования;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-единство темпа;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-ясность ритмической пульсации;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-яркое динамическое разнообразие.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Оценка "4" (хорошо):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-незначительная нестабильность психологического поведения на сцене;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-грамотное понимание формообразования произведения, музыкального языка,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средств музыкальной выразительности;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-недостаточный слуховой контроль собственного исполнения;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-стабильность воспроизведения нотного текста;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-выразительность интонирования;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-попытка передачи динамического разнообразия;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-единство темпа.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Оценка "3" (удовлетворительно):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-неустойчивое психологическое состояние на сцене;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-формальное прочтение авторского нотного текста без образного осмысления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музыки;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-слабый слуховой контроль собственного исполнения;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-ограниченное понимание 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динамических</w:t>
      </w:r>
      <w:proofErr w:type="gram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аппликатурных, технологических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задач;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-темпо-ритмическая неорганизованность;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-слабое реагирование на изменения фактуры, артикуляционных штрихов;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-однообразие и монотонность звучания.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Оценка "2" (неудовлетворительно):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-частые "срывы" и остановки при исполнении;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-отсутствие слухового контроля собственного исполнения;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-ошибки в воспроизведении нотного текста;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-низкое качество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звукоизвлечения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звуковедения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-отсутствие выразительного интонирования;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метро-ритмическая</w:t>
      </w:r>
      <w:proofErr w:type="gram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неустойчивость.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VII. УЧЕБНАЯ ЛИТЕРАТУРА: НОТНЫЕ СБОРНИКИ, СБОРНИКИ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ГАММ И АРПЕДЖИО, РЕПЕРТУАРНЫЕ СБОРНИКИ,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УЧЕБНО-МЕТОДИЧЕСКАЯ ЛИТЕРАТУРА.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Учебная литература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Основные источники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1. Гаммы и арпеджио для скрипки. 1-7 классы [</w:t>
      </w:r>
      <w:proofErr w:type="spellStart"/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H</w:t>
      </w:r>
      <w:proofErr w:type="gramEnd"/>
      <w:r w:rsidRPr="00880DDF">
        <w:rPr>
          <w:rFonts w:ascii="Times New Roman" w:hAnsi="Times New Roman" w:cs="Times New Roman"/>
          <w:color w:val="000000"/>
          <w:sz w:val="28"/>
          <w:szCs w:val="28"/>
        </w:rPr>
        <w:t>оты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]: / сост. Л.А. Рыбкина.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– Белгород, 2006. – 34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2. Популярная классическая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эстрадная музыка для скрипки в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сопровождении фортепиано [Ноты]: / сост. Л.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А. Рыбкина. – Белгород, 2006. –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84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Пудовочкин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Э.В. Скрипка раньше б</w:t>
      </w:r>
      <w:r>
        <w:rPr>
          <w:rFonts w:ascii="Times New Roman" w:hAnsi="Times New Roman" w:cs="Times New Roman"/>
          <w:color w:val="000000"/>
          <w:sz w:val="28"/>
          <w:szCs w:val="28"/>
        </w:rPr>
        <w:t>укваря [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H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оты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]: опыт раннего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обучения на скрипке / Э.В.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Пудовочкин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– Санк</w:t>
      </w:r>
      <w:r>
        <w:rPr>
          <w:rFonts w:ascii="Times New Roman" w:hAnsi="Times New Roman" w:cs="Times New Roman"/>
          <w:color w:val="000000"/>
          <w:sz w:val="28"/>
          <w:szCs w:val="28"/>
        </w:rPr>
        <w:t>т Петербург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Композитор, 2006.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– 56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4. Рыбкин, Е.А. Весёлые струны [Ноты]: скрипичные пьесы, дуэты.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Ансамбли для детей и юношества в сопровождении фортепиано / Е.А. Рыбкин,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Л.А. Рыбкина. – Белгород, 2004. – 24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5. Рыбкин, Е.А. Пьесы для ансамбля скрипачей в сопровождении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фортепиано [</w:t>
      </w:r>
      <w:proofErr w:type="spellStart"/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H</w:t>
      </w:r>
      <w:proofErr w:type="gramEnd"/>
      <w:r w:rsidRPr="00880DDF">
        <w:rPr>
          <w:rFonts w:ascii="Times New Roman" w:hAnsi="Times New Roman" w:cs="Times New Roman"/>
          <w:color w:val="000000"/>
          <w:sz w:val="28"/>
          <w:szCs w:val="28"/>
        </w:rPr>
        <w:t>оты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]: / Е.А. Рыбкин, Л.А. Рыбкина. – Белгород, 2006. – 64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6. Рыбкин, Е.А. Концертино-фантазия [</w:t>
      </w:r>
      <w:proofErr w:type="spellStart"/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H</w:t>
      </w:r>
      <w:proofErr w:type="gramEnd"/>
      <w:r w:rsidRPr="00880DDF"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ты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]: для скрипки и фортепиано /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Е.А. Рыбкин. – Белгород, 2005. – 24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7. Рыбкина, Л.А. Скрипичный ключик [</w:t>
      </w:r>
      <w:proofErr w:type="spellStart"/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H</w:t>
      </w:r>
      <w:proofErr w:type="gramEnd"/>
      <w:r w:rsidRPr="00880DDF">
        <w:rPr>
          <w:rFonts w:ascii="Times New Roman" w:hAnsi="Times New Roman" w:cs="Times New Roman"/>
          <w:color w:val="000000"/>
          <w:sz w:val="28"/>
          <w:szCs w:val="28"/>
        </w:rPr>
        <w:t>оты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]: сборник пьес для учащихся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младших классов с приложением клавира / Л.А. Рыбкина. – Белгород, 2006. –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72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8. Рыбкин, Е.А.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Виолинки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[Ноты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]: скрипичные пьесы для детей и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юношества в сопровождении фортепиано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/ А.Е. Рыбкин, Л.А. Рыбкин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а–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Белгород, 2004 – 24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9. Светлячок [</w:t>
      </w:r>
      <w:proofErr w:type="spellStart"/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H</w:t>
      </w:r>
      <w:proofErr w:type="gramEnd"/>
      <w:r w:rsidRPr="00880DDF">
        <w:rPr>
          <w:rFonts w:ascii="Times New Roman" w:hAnsi="Times New Roman" w:cs="Times New Roman"/>
          <w:color w:val="000000"/>
          <w:sz w:val="28"/>
          <w:szCs w:val="28"/>
        </w:rPr>
        <w:t>оты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]: пьесы для ансамбля скрипачей и фортепиано / сост.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Э.В.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Пудовочкин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– Санкт Петербург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gramEnd"/>
      <w:r w:rsidRPr="00880DDF">
        <w:rPr>
          <w:rFonts w:ascii="Times New Roman" w:hAnsi="Times New Roman" w:cs="Times New Roman"/>
          <w:color w:val="000000"/>
          <w:sz w:val="28"/>
          <w:szCs w:val="28"/>
        </w:rPr>
        <w:t>Композитор, 2005. – 58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Третьяченко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, В.Ф. Скрипичный букварь [Ноты]: учебное пособие 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gramEnd"/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начинающих скрипачей / В.Ф.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Третьченко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– Краснодар. краев. науч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.-</w:t>
      </w:r>
      <w:proofErr w:type="spellStart"/>
      <w:proofErr w:type="gramEnd"/>
      <w:r w:rsidRPr="00880DDF">
        <w:rPr>
          <w:rFonts w:ascii="Times New Roman" w:hAnsi="Times New Roman" w:cs="Times New Roman"/>
          <w:color w:val="000000"/>
          <w:sz w:val="28"/>
          <w:szCs w:val="28"/>
        </w:rPr>
        <w:t>учебн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центр кадров культуры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spellStart"/>
      <w:proofErr w:type="gramEnd"/>
      <w:r w:rsidRPr="00880DDF">
        <w:rPr>
          <w:rFonts w:ascii="Times New Roman" w:hAnsi="Times New Roman" w:cs="Times New Roman"/>
          <w:color w:val="000000"/>
          <w:sz w:val="28"/>
          <w:szCs w:val="28"/>
        </w:rPr>
        <w:t>Краснодарск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2007. – 68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11. Щукина, О.Н. Ансамбль скрипачей с азов [Ноты]: / О.Н. Щукина. –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Клавир и партии. – Санкт Петербург, Композитор, 2007. -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2. – 87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Дополнительные источники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1. Альбом скрипача [Ноты]: этюды / ред. В.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Сумаруков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– М.: Советский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композитор, 1989. –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3. – 120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2. Ансамбли юных скрипачей [Ноты]: педагогический репертуар ДМШ. /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сост. и ред. Д.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Фролович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. – М.: Советский композитор, 1979. –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4. – 36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3. Ансамбли юных скрипачей [Ноты]: педагогический репертуар ДМШ. /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ред. В.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Шуть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. – М.: Советский композитор, 1981 –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5. – 80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4. Ансамбли юных скрипачей [Ноты]: педагогический репертуар ДМШ. /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сост. М.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Рейтих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. – М.: Советский композитор, 1985. –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6. – 80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5. Бакланова, Н.В. Этюды средней трудности для скрипки и фортепиано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[Ноты]: средние и старшие классы / Н.В. Бакланова. – М.: Советский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композитор, 1988. – 56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6. Власов, В.А. 15 лёгких дуэтов для двух скрипок [Ноты]: / В.А. Власов. –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М.: Музыка, 1981. – 23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7. Григорян, А.Г. Гаммы и арпеджио для скрипки [Ноты]: для ДМШ и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музыкальных училищ / А.Г. Григорян. – М.: Музыка, 1980. – 56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Гарлицкий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, М.А. Шаг за шагом [Ноты]: методическое пособие для 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юных</w:t>
      </w:r>
      <w:proofErr w:type="gramEnd"/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скрипачей / М.А.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Гарлицкий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– М.: Советский композитор, 1985. – 80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Донт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, Я. Этюды и каприсы для скрипки [Ноты]: / Я.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Донт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– М.: Музыка,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1998. – 41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10. Домашний концерт [Ноты]: любимые мелодии для скрипки и фортепиано.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– Клавир с приложением партии скрипки. – М.: Музыка, 1997. – 4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11. Кайзер, Г.Э. 36 этюдов для скрипки [Ноты]: / Г.Э. Кайзер. – М.: Музыка,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1993. – 54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12. Классические пьесы, 5 класс [Ноты]: для скрипки и фортепиано / ред. В.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Зуева. – М.: Музыка, 1974. – 20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13. Крейцер, Р. Этюды для скрипки [Ноты]: / Р. Крейцер. – М.: Музыка, 1978.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– 128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14.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Металлиди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Ж.Л. Детские скрипичные ансамбли с фортепиано [Ноты]: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младшие классы ДМШ / Ж.Л.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Металлиди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– 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Советский композитор, 1980. –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35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15. Популярная музыка [Ноты]: транскрипции для ансамбля скрипачей / сост.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И.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Святловская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Л. Шишова, В. Виноградская. – Санкт Петербург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,: </w:t>
      </w:r>
      <w:proofErr w:type="gramEnd"/>
      <w:r w:rsidRPr="00880DDF">
        <w:rPr>
          <w:rFonts w:ascii="Times New Roman" w:hAnsi="Times New Roman" w:cs="Times New Roman"/>
          <w:color w:val="000000"/>
          <w:sz w:val="28"/>
          <w:szCs w:val="28"/>
        </w:rPr>
        <w:t>Композитор,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1998. – 26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16. Пьесы русских композиторов, 5 класс [Ноты]: для скрипки и фортепиано /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М. Глинка, М. Балакирев, М. Мусоргский, В.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Ребиков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– М.: Музыка, 1974. – 20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17. Родионов, К.К. Начальные уроки игры на скрипке: в двух частях [Ноты]: I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часть / К.К. Родионов. – Клавир. – М.: Музыка, 1992. – 72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18. Родионов, К.К. Начальные уроки игры на скрипке: в двух частях [Ноты]: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II часть / К.К. Родионов. – Клавир. – М.: Музыка, 1992. – 72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19. Скрипка, 1 класс [Ноты]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:у</w:t>
      </w:r>
      <w:proofErr w:type="gram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чебное пособие для ДМШ. – Клавир 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приложением партии скрипки. – К.: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Музична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Украина, 1991. – 68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20.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Тахтаджиев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К. Скрипка, 3 класс [Ноты]: учебное пособие для ДМШ / К.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Тахтаджиев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. – Клавир с приложением партии скрипки. – К.: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Музичина</w:t>
      </w:r>
      <w:proofErr w:type="spellEnd"/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Украина, 1990. – 64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21. Хрестоматия для скрипки, 1-2 классы [Ноты]: пьесы и произведения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крупной формы / сост. М.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Гарлицкий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Р. Родионов, Ю. Уткин, К. Фортунатов.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Клавир с приложением партии скрипки. – М.: Музыка, 1988. – 112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22. Хрестоматия для скрипки, 2-3 классы [Ноты]: пьесы и произведения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крупной формы / сост. М.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Гарлицкий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Р. Родионов, Ю. Уткин, К. Фортунатов.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Клавир с приложением партии скрипки. – М.: Музыка, 1986. – 126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23. Хрестоматия для скрипки, 3-4 классы [Ноты]: пьесы и произведения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крупной формы / сост. Ю. Уткин. – Клавир с приложением партии скрипки. –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М.: Музыка, 1991. – 112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24.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Шрадик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Г. Упражнения для скрипки: в трёх частях [Ноты]: I часть / Г.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Шрадик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– М.: Музыка, 1982. – 32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25. Шуберт, Ф. Пчёлка [Ноты] для скрипки и фортепиано: соч. 13 № 9 / Ф.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Шуберт. – М.: Москва, 1993. – 4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26. Юный скрипач [Ноты]: пособие для начального обучения / ред. К.А.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Фортунатова. – М.: Советский композитор, 1988. –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1. – 112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27. Юный скрипач [Ноты]: пьесы, этюды, ансамбли / ред. К.А. Фортунатова.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– М.: Советский композитор, 1978. –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2. – 62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28. Юный скрипач [Ноты]: пьесы, этюды, ансамбли / ред. К.А. Фортунатова.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– 3-е изд. – М.: Советский композитор, 1988. –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3. – 72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29. Якубовская, В.А. Вверх по ступенькам [Ноты]: начальный курс игры 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скрипке / В.А. Якубовская. – Клавир с приложением партии скрипки. – 3-е изд.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- Л.: Музыка, 1981. – 64 с.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Учебно-методическая литература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1.Ауэр Л. Моя школа игры на скрипке. М., «Музыка», 1965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2.Безродный Игорь. Искусство, мысли, образ. ООО «Века-ВС», 2010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3.Беленький Б. -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Эльбойм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Э. Педагогические принципы Л.М.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Цейтлина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М.,«Музыка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», 1990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4. «Как учить игре на скрипке в школе». Составитель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Берлянчик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М. Сборник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статей. М., «Классика XXI», 2006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5.«Вопросы совершенствова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ния преподавания на оркестровых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инструментах».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Сборник статей. Составитель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Берлянчик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М.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М., «Музыка», 1978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6.«Вопросы музыкальной педагогики». М., «Музыка», 1980. Выпуск 2,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составитель Руденко В.И.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7.«Вопросы музыкальной педагогики».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М.,«Музыка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», 1986. Выпуск 7,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составитель Руденко В.И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8.Григорьев В. Методика обучения игр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 на скрипке. Москва, «Классика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XXI»,2006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9. Гутников Борис. Об искусстве скрипичной игры. Л., «Музыка», 1988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10.Давид Ойстрах. Воспоминания, статьи.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Сост. Григорьев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В.М., «Музыка», 2008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11.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Иегуди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Менухин. Странствия. Издательство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КоЛибри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2008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12.Карл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Флеш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 Искусство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скрипичной игры. М., «Классика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XXI», 2007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13.Корыхалова Н.П. Музыкально-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исполнительские термины.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СПб, «Композитор», 2004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14.Либерман М.,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Берлянчик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М. Культура звука скрипача. М., «Музыка», 1985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15.Либерман М. Некоторые вопросы развития техники левой руки.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М.,«Классика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XXI», 2006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16.Либерман М. Развитие вибр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ато как средства художественной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выразительности. М., «Классика XXI», 2006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17.Мострас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К. Система домашних занятий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скрипача. М.,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Музгиз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1956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18.Натансон В., Руденко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В. «Вопросы методики начального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музыкального образования». М., Музыка, 1981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19.Порсегов А., Тагиев М. «Проблем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ы мышечных ощущений при игре на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скрипке».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Ишыг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Баку, 1978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2О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.Ш</w:t>
      </w:r>
      <w:proofErr w:type="gram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иринский А. Штриховая техника скрипача. М.,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Музгиз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1983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21.Шульпяков О. Техническое развитие музыканта-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исполнителя.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М.,«Музыка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», 1973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22.Юрьев А.Ю. Очерки по исто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рии и теории смычковой культуры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скрипача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.С</w:t>
      </w:r>
      <w:proofErr w:type="gramEnd"/>
      <w:r w:rsidRPr="00880DDF">
        <w:rPr>
          <w:rFonts w:ascii="Times New Roman" w:hAnsi="Times New Roman" w:cs="Times New Roman"/>
          <w:color w:val="000000"/>
          <w:sz w:val="28"/>
          <w:szCs w:val="28"/>
        </w:rPr>
        <w:t>Пб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2002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23.Янкелевич Ю.И. Педагогическое наследие. М., «Музыка», 2009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Электронные образовательные ресурсы: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Music.severstrasti.com. –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Скрипка</w:t>
      </w:r>
      <w:r w:rsidRPr="00880DD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880DD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ДМШ</w:t>
      </w:r>
      <w:r w:rsidRPr="00880DDF">
        <w:rPr>
          <w:rFonts w:ascii="Times New Roman" w:hAnsi="Times New Roman" w:cs="Times New Roman"/>
          <w:color w:val="000000"/>
          <w:sz w:val="28"/>
          <w:szCs w:val="28"/>
          <w:lang w:val="en-US"/>
        </w:rPr>
        <w:t>;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Musicdeti.ucoz.ru. – архив материалов;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Violin-music.info. – ноты для скрипки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Pedmir.ru\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index.php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880DDF">
        <w:rPr>
          <w:rFonts w:ascii="Times New Roman" w:hAnsi="Times New Roman" w:cs="Times New Roman"/>
          <w:color w:val="0000FF"/>
          <w:sz w:val="28"/>
          <w:szCs w:val="28"/>
        </w:rPr>
        <w:t>http://music-note.ru/252726.html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http://nlib.org.ua/ru/pdf/violin</w:t>
      </w:r>
      <w:r w:rsidRPr="00880DDF">
        <w:rPr>
          <w:rFonts w:ascii="Times New Roman" w:hAnsi="Times New Roman" w:cs="Times New Roman"/>
          <w:color w:val="0000FF"/>
          <w:sz w:val="28"/>
          <w:szCs w:val="28"/>
        </w:rPr>
        <w:t>http://violinhttp://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880DDF">
        <w:rPr>
          <w:rFonts w:ascii="Times New Roman" w:hAnsi="Times New Roman" w:cs="Times New Roman"/>
          <w:color w:val="0000FF"/>
          <w:sz w:val="28"/>
          <w:szCs w:val="28"/>
        </w:rPr>
        <w:t>www.musicaneo.com/ru/sheetmusic/instrumentation/49_skripka/music.info/htt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880DDF">
        <w:rPr>
          <w:rFonts w:ascii="Times New Roman" w:hAnsi="Times New Roman" w:cs="Times New Roman"/>
          <w:color w:val="0000FF"/>
          <w:sz w:val="28"/>
          <w:szCs w:val="28"/>
          <w:lang w:val="en-US"/>
        </w:rPr>
        <w:lastRenderedPageBreak/>
        <w:t>p://classon.ru/index.php?cPath=999&amp;dii=2&amp;osCsid=jufbnah8t590k9huac3a2kfp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880DDF">
        <w:rPr>
          <w:rFonts w:ascii="Times New Roman" w:hAnsi="Times New Roman" w:cs="Times New Roman"/>
          <w:color w:val="0000FF"/>
          <w:sz w:val="28"/>
          <w:szCs w:val="28"/>
          <w:lang w:val="en-US"/>
        </w:rPr>
        <w:t>http://violamusic.me/violin.html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880DDF">
        <w:rPr>
          <w:rFonts w:ascii="Times New Roman" w:hAnsi="Times New Roman" w:cs="Times New Roman"/>
          <w:color w:val="0000FF"/>
          <w:sz w:val="28"/>
          <w:szCs w:val="28"/>
          <w:lang w:val="en-US"/>
        </w:rPr>
        <w:t>http://music-note.ru/252726.html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FF"/>
          <w:sz w:val="28"/>
          <w:szCs w:val="28"/>
        </w:rPr>
        <w:t xml:space="preserve">http://lib-notes.orpheusmusic.ru/load/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нотная библиотека «Орфей» ноты для детей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(скрипка, фортепиано)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FF"/>
          <w:sz w:val="28"/>
          <w:szCs w:val="28"/>
        </w:rPr>
        <w:t xml:space="preserve">http://igraj-poj.narod.ru/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каталог нот для детей. Статьи и книги о музыке (ДМШ)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880DDF">
        <w:rPr>
          <w:rFonts w:ascii="Times New Roman" w:hAnsi="Times New Roman" w:cs="Times New Roman"/>
          <w:color w:val="0000FF"/>
          <w:sz w:val="28"/>
          <w:szCs w:val="28"/>
        </w:rPr>
        <w:t>http://classon.ru/index.php?cPath=999&amp;osCsid=pt5tai7a2udb0dn994ea30kup0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нотная библиотека «Детское образование в сфере иску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сств в Р</w:t>
      </w:r>
      <w:proofErr w:type="gramEnd"/>
      <w:r w:rsidRPr="00880DDF">
        <w:rPr>
          <w:rFonts w:ascii="Times New Roman" w:hAnsi="Times New Roman" w:cs="Times New Roman"/>
          <w:color w:val="000000"/>
          <w:sz w:val="28"/>
          <w:szCs w:val="28"/>
        </w:rPr>
        <w:t>оссии» - все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специальности. Ноты и методическая литература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http://www.quatre-mains.net/quatre-mains.html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FF"/>
          <w:sz w:val="28"/>
          <w:szCs w:val="28"/>
        </w:rPr>
        <w:t xml:space="preserve">http://musicteachers.tk/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сайт музыкальных педагогов ноты для скрипки,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фортепиано. Учебники по сольфеджио, методическая литература – всё 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gramEnd"/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ДМШ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FF"/>
          <w:sz w:val="28"/>
          <w:szCs w:val="28"/>
        </w:rPr>
        <w:t>http://ru.scorser.com/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ноты для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фортепиано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,с</w:t>
      </w:r>
      <w:proofErr w:type="gramEnd"/>
      <w:r w:rsidRPr="00880DDF">
        <w:rPr>
          <w:rFonts w:ascii="Times New Roman" w:hAnsi="Times New Roman" w:cs="Times New Roman"/>
          <w:color w:val="000000"/>
          <w:sz w:val="28"/>
          <w:szCs w:val="28"/>
        </w:rPr>
        <w:t>крипки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, духовых инструментов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FF"/>
          <w:sz w:val="28"/>
          <w:szCs w:val="28"/>
        </w:rPr>
        <w:t xml:space="preserve">http://www.muz-urok.ru/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детям о музыке. Музыкальное образование детям и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родителям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FF"/>
          <w:sz w:val="28"/>
          <w:szCs w:val="28"/>
        </w:rPr>
        <w:t xml:space="preserve">http://www.notomania.ru/index.php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ноты "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Нотомания</w:t>
      </w:r>
      <w:proofErr w:type="spellEnd"/>
      <w:r w:rsidRPr="00880DDF">
        <w:rPr>
          <w:rFonts w:ascii="Times New Roman" w:hAnsi="Times New Roman" w:cs="Times New Roman"/>
          <w:color w:val="000000"/>
          <w:sz w:val="28"/>
          <w:szCs w:val="28"/>
        </w:rPr>
        <w:t>"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FF"/>
          <w:sz w:val="28"/>
          <w:szCs w:val="28"/>
        </w:rPr>
        <w:t xml:space="preserve">http://www.twirpx.com/library/music/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музыкальная литература, рефераты, статьи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FF"/>
          <w:sz w:val="28"/>
          <w:szCs w:val="28"/>
        </w:rPr>
        <w:t xml:space="preserve">http://www.melodyforever.ru/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ноты популярных мелодий </w:t>
      </w:r>
      <w:proofErr w:type="spell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MelodyForever</w:t>
      </w:r>
      <w:proofErr w:type="spellEnd"/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FF"/>
          <w:sz w:val="28"/>
          <w:szCs w:val="28"/>
        </w:rPr>
        <w:t xml:space="preserve">http://mp3sort.com/t.php?t=104412&amp;start=20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Преподавателям ДМШ (Страница 3)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FF"/>
          <w:sz w:val="28"/>
          <w:szCs w:val="28"/>
        </w:rPr>
        <w:t xml:space="preserve">http://aveclassics.net/stuff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учебные пособия, ноты "Интермеццо" 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Классическая</w:t>
      </w:r>
      <w:proofErr w:type="gramEnd"/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музыка.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VIII. МАТЕРИАЛЬНО-ТЕХНИЧЕСКОЕ ОБЕСПЕЧЕНИЕ 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УЧЕБНОГО</w:t>
      </w:r>
      <w:proofErr w:type="gramEnd"/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ПРЕДМЕТА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Материально-техническое обеспечение предмета «Специальность»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при реализации дополнительной предпрофессиональной общеобразовательной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программы в области музыкального искусства «Струнные инструменты» дает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возможность достижения обучающимися результатов, установленных ФГТ.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Реализация учебного предмета Специальность» требует наличия:</w:t>
      </w:r>
    </w:p>
    <w:p w:rsidR="008063BC" w:rsidRPr="00BA461E" w:rsidRDefault="008063BC" w:rsidP="008063BC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461E">
        <w:rPr>
          <w:rFonts w:ascii="Times New Roman" w:hAnsi="Times New Roman" w:cs="Times New Roman"/>
          <w:color w:val="000000"/>
          <w:sz w:val="28"/>
          <w:szCs w:val="28"/>
        </w:rPr>
        <w:t>учебной аудитории для индивидуальных занятий площадью не менее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12 кв. м.,</w:t>
      </w:r>
    </w:p>
    <w:p w:rsidR="008063BC" w:rsidRPr="008063BC" w:rsidRDefault="008063BC" w:rsidP="008063BC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461E">
        <w:rPr>
          <w:rFonts w:ascii="Times New Roman" w:hAnsi="Times New Roman" w:cs="Times New Roman"/>
          <w:color w:val="000000"/>
          <w:sz w:val="28"/>
          <w:szCs w:val="28"/>
        </w:rPr>
        <w:t>зала для концертных выступлений со специализированным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063BC">
        <w:rPr>
          <w:rFonts w:ascii="Times New Roman" w:hAnsi="Times New Roman" w:cs="Times New Roman"/>
          <w:color w:val="000000"/>
          <w:sz w:val="28"/>
          <w:szCs w:val="28"/>
        </w:rPr>
        <w:t>оборудованием,</w:t>
      </w:r>
    </w:p>
    <w:p w:rsidR="008063BC" w:rsidRPr="00BA461E" w:rsidRDefault="008063BC" w:rsidP="008063BC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461E">
        <w:rPr>
          <w:rFonts w:ascii="Times New Roman" w:hAnsi="Times New Roman" w:cs="Times New Roman"/>
          <w:color w:val="000000"/>
          <w:sz w:val="28"/>
          <w:szCs w:val="28"/>
        </w:rPr>
        <w:t>нотной библиотеки.</w:t>
      </w:r>
    </w:p>
    <w:p w:rsidR="008063BC" w:rsidRPr="00BA461E" w:rsidRDefault="008063BC" w:rsidP="008063BC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461E">
        <w:rPr>
          <w:rFonts w:ascii="Times New Roman" w:hAnsi="Times New Roman" w:cs="Times New Roman"/>
          <w:color w:val="000000"/>
          <w:sz w:val="28"/>
          <w:szCs w:val="28"/>
        </w:rPr>
        <w:t>учебных классов для занятий по специальности, оснащенных роялем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или пианино, в классе необходимо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иметь компле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кт скр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ипок разного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размера, а также пюпитр, который можно легко при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способить к любому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росту ученика.</w:t>
      </w:r>
    </w:p>
    <w:p w:rsidR="008063BC" w:rsidRPr="00BA461E" w:rsidRDefault="008063BC" w:rsidP="008063BC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461E">
        <w:rPr>
          <w:rFonts w:ascii="Times New Roman" w:hAnsi="Times New Roman" w:cs="Times New Roman"/>
          <w:color w:val="000000"/>
          <w:sz w:val="28"/>
          <w:szCs w:val="28"/>
        </w:rPr>
        <w:t>рояль или пианино должны быть хорошо настроены.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Технические средства обучения: метроном, музыкальный центр, наличие аудио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и видеозаписей.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IX. САМОСТОЯТЕЛЬНАЯ РАБОТА 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880DD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Самостоятельная работа 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предусмотрена ФГТ дополнительной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предпрофессиональной общеобра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зовательной программы в области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музыкального искусства «Струнные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инструменты». Объем времени на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самостоятельную работу 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бучающихся по учебному предмету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«Специальность» определяется с учетом сложившихся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педагогических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традиций и методической целесообр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азности, которую определяет сам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преподаватель.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Самостоятельная работа преду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сматривает выполнение домашнего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задания обучающихся, посещение ими 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чреждений культуры (филармоний,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театров, концертных залов, музеев и др.), 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частие обучающихся в творческих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мероприятиях и концертно-просветительской жизни школы,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Выполнение обучающимися 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омашнего задания контролируется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преподавателем и обеспечивается учебной, учебно-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методической и нотной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литературой, аудио и видеоматериалам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в соответствии с программными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требованиями по учебному предмету.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самостоятельной работы у 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развиваются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способности к музыкальной деятельнос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ти: понимание формы, композиции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содержания. Дети становятся самостоятельными, способны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ми проявлять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творческие наклонности, создавать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нтересный, выразительный, яркий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музыкальный образ. Все это свидетельствует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 том, что в процессе обучения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осуществляется их эстетическое воспитание.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Важным стимулом для самос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тоятельного творчества является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положительное отношение преподавате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ля к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обучающемуся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Для развития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самостоятельного творчества необходим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ы определенные знания, навыки и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умения, способы деятельности, которым ребен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ок обучается непосредственно на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уроке, а приобретенные навыки использует для самостоятельных занятий дома.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Целесообразно освоить такой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вык самостоятельной работы, как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умение обучающегося слушать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себя при исполнении музыкальных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произведений.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Необходимо научить реб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енка самостоятельной работе над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свободными исполнительскими движениями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Обучающийся, усвоивший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правильные приемы, играющий свободн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 и непринужденно, всегда имеет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возможность лучше и ярче слышать свое исполнение.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Важный навык самостоятельной раб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оты – это сознательное усвоение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ритма, который должен увязываться с конкретным музыкальным звучанием.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В процессе обучения игре на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скрипке с музыкальными образами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следует увязывать динамику. Часто дома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шним заданием является указание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динамических оттенков в конкретном произведении. Музыка 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правильно</w:t>
      </w:r>
    </w:p>
    <w:p w:rsidR="008063BC" w:rsidRPr="00880DDF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расставленной динамикой будет ярче, выразительнее. Данная работа поможет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обучающемуся </w:t>
      </w:r>
      <w:proofErr w:type="gramStart"/>
      <w:r w:rsidRPr="00880DDF">
        <w:rPr>
          <w:rFonts w:ascii="Times New Roman" w:hAnsi="Times New Roman" w:cs="Times New Roman"/>
          <w:color w:val="000000"/>
          <w:sz w:val="28"/>
          <w:szCs w:val="28"/>
        </w:rPr>
        <w:t>понять</w:t>
      </w:r>
      <w:proofErr w:type="gramEnd"/>
      <w:r w:rsidRPr="00880DDF">
        <w:rPr>
          <w:rFonts w:ascii="Times New Roman" w:hAnsi="Times New Roman" w:cs="Times New Roman"/>
          <w:color w:val="000000"/>
          <w:sz w:val="28"/>
          <w:szCs w:val="28"/>
        </w:rPr>
        <w:t xml:space="preserve"> как произведение должно звучать.</w:t>
      </w:r>
    </w:p>
    <w:p w:rsidR="008063BC" w:rsidRPr="008063BC" w:rsidRDefault="008063BC" w:rsidP="008063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DDF">
        <w:rPr>
          <w:rFonts w:ascii="Times New Roman" w:hAnsi="Times New Roman" w:cs="Times New Roman"/>
          <w:color w:val="000000"/>
          <w:sz w:val="28"/>
          <w:szCs w:val="28"/>
        </w:rPr>
        <w:t>Систематичность в развитии навыков самостоятельной работы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обучающихся способствует качественному учебному процессу. Воспитав 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обучающихся волю и любовь к труду, научив их планомерно работать над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DDF">
        <w:rPr>
          <w:rFonts w:ascii="Times New Roman" w:hAnsi="Times New Roman" w:cs="Times New Roman"/>
          <w:color w:val="000000"/>
          <w:sz w:val="28"/>
          <w:szCs w:val="28"/>
        </w:rPr>
        <w:t>музыкальными произведениями, преподаватель достигнет положительных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результатов.</w:t>
      </w:r>
    </w:p>
    <w:p w:rsidR="008063BC" w:rsidRDefault="008063BC" w:rsidP="008063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69C3" w:rsidRDefault="00E869C3"/>
    <w:sectPr w:rsidR="00E869C3" w:rsidSect="000C26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C667E"/>
    <w:multiLevelType w:val="hybridMultilevel"/>
    <w:tmpl w:val="AA946AE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616952B8"/>
    <w:multiLevelType w:val="hybridMultilevel"/>
    <w:tmpl w:val="207C813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71C5623C"/>
    <w:multiLevelType w:val="hybridMultilevel"/>
    <w:tmpl w:val="CA62A31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063BC"/>
    <w:rsid w:val="000C2654"/>
    <w:rsid w:val="00467DEF"/>
    <w:rsid w:val="00731F6B"/>
    <w:rsid w:val="007342CE"/>
    <w:rsid w:val="008063BC"/>
    <w:rsid w:val="00A40532"/>
    <w:rsid w:val="00E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3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63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063B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86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69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33</Pages>
  <Words>6524</Words>
  <Characters>37191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j1800</cp:lastModifiedBy>
  <cp:revision>4</cp:revision>
  <cp:lastPrinted>2019-02-12T05:27:00Z</cp:lastPrinted>
  <dcterms:created xsi:type="dcterms:W3CDTF">2019-02-11T18:46:00Z</dcterms:created>
  <dcterms:modified xsi:type="dcterms:W3CDTF">2019-02-12T05:51:00Z</dcterms:modified>
</cp:coreProperties>
</file>